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314F" w14:textId="77777777" w:rsidR="002E6D36" w:rsidRPr="006012A8" w:rsidRDefault="002E6D36" w:rsidP="002E6D36">
      <w:pPr>
        <w:pStyle w:val="Heading4"/>
        <w:kinsoku w:val="0"/>
        <w:overflowPunct w:val="0"/>
        <w:spacing w:before="57"/>
        <w:ind w:right="107"/>
        <w:jc w:val="right"/>
        <w:rPr>
          <w:b w:val="0"/>
          <w:bCs w:val="0"/>
        </w:rPr>
      </w:pPr>
      <w:r w:rsidRPr="006012A8">
        <w:rPr>
          <w:rFonts w:hint="cs"/>
          <w:w w:val="105"/>
          <w:u w:val="single"/>
          <w:cs/>
        </w:rPr>
        <w:t>เอก</w:t>
      </w:r>
      <w:r w:rsidRPr="006012A8">
        <w:rPr>
          <w:rFonts w:hint="cs"/>
          <w:spacing w:val="1"/>
          <w:w w:val="105"/>
          <w:u w:val="single"/>
          <w:cs/>
        </w:rPr>
        <w:t>ส</w:t>
      </w:r>
      <w:r w:rsidRPr="006012A8">
        <w:rPr>
          <w:rFonts w:hint="cs"/>
          <w:w w:val="105"/>
          <w:u w:val="single"/>
          <w:cs/>
        </w:rPr>
        <w:t>ารหมายเลข 1</w:t>
      </w:r>
    </w:p>
    <w:p w14:paraId="2EA985A2" w14:textId="77777777" w:rsidR="002E6D36" w:rsidRPr="006012A8" w:rsidRDefault="002E6D36" w:rsidP="002E6D36">
      <w:pPr>
        <w:kinsoku w:val="0"/>
        <w:overflowPunct w:val="0"/>
        <w:spacing w:line="180" w:lineRule="exact"/>
        <w:rPr>
          <w:rFonts w:ascii="TH SarabunPSK" w:hAnsi="TH SarabunPSK" w:cs="TH SarabunPSK"/>
          <w:sz w:val="32"/>
          <w:szCs w:val="32"/>
        </w:rPr>
      </w:pPr>
    </w:p>
    <w:p w14:paraId="38785AD7" w14:textId="77777777" w:rsidR="002E6D36" w:rsidRPr="006012A8" w:rsidRDefault="002E6D36" w:rsidP="002E6D36">
      <w:pPr>
        <w:kinsoku w:val="0"/>
        <w:overflowPunct w:val="0"/>
        <w:spacing w:line="200" w:lineRule="exact"/>
        <w:rPr>
          <w:rFonts w:ascii="TH SarabunPSK" w:hAnsi="TH SarabunPSK" w:cs="TH SarabunPSK"/>
          <w:sz w:val="32"/>
          <w:szCs w:val="32"/>
        </w:rPr>
      </w:pPr>
    </w:p>
    <w:p w14:paraId="7C41AC6A" w14:textId="77777777" w:rsidR="002E6D36" w:rsidRPr="006012A8" w:rsidRDefault="002E6D36" w:rsidP="002E6D36">
      <w:pPr>
        <w:kinsoku w:val="0"/>
        <w:overflowPunct w:val="0"/>
        <w:spacing w:before="38"/>
        <w:ind w:left="2082" w:right="492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แบบประเ</w:t>
      </w:r>
      <w:r w:rsidRPr="006012A8">
        <w:rPr>
          <w:rFonts w:ascii="TH SarabunPSK" w:hAnsi="TH SarabunPSK" w:cs="TH SarabunPSK" w:hint="cs"/>
          <w:b/>
          <w:bCs/>
          <w:spacing w:val="1"/>
          <w:w w:val="110"/>
          <w:sz w:val="32"/>
          <w:szCs w:val="32"/>
          <w:cs/>
        </w:rPr>
        <w:t>ม</w:t>
      </w: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ิ</w:t>
      </w:r>
      <w:r w:rsidRPr="006012A8">
        <w:rPr>
          <w:rFonts w:ascii="TH SarabunPSK" w:hAnsi="TH SarabunPSK" w:cs="TH SarabunPSK" w:hint="cs"/>
          <w:b/>
          <w:bCs/>
          <w:spacing w:val="-1"/>
          <w:w w:val="110"/>
          <w:sz w:val="32"/>
          <w:szCs w:val="32"/>
          <w:cs/>
        </w:rPr>
        <w:t>น</w:t>
      </w: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คุ</w:t>
      </w:r>
      <w:r w:rsidRPr="006012A8">
        <w:rPr>
          <w:rFonts w:ascii="TH SarabunPSK" w:hAnsi="TH SarabunPSK" w:cs="TH SarabunPSK" w:hint="cs"/>
          <w:b/>
          <w:bCs/>
          <w:spacing w:val="-1"/>
          <w:w w:val="110"/>
          <w:sz w:val="32"/>
          <w:szCs w:val="32"/>
          <w:cs/>
        </w:rPr>
        <w:t>ณสม</w:t>
      </w: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บั</w:t>
      </w:r>
      <w:r w:rsidRPr="006012A8">
        <w:rPr>
          <w:rFonts w:ascii="TH SarabunPSK" w:hAnsi="TH SarabunPSK" w:cs="TH SarabunPSK" w:hint="cs"/>
          <w:b/>
          <w:bCs/>
          <w:spacing w:val="-1"/>
          <w:w w:val="110"/>
          <w:sz w:val="32"/>
          <w:szCs w:val="32"/>
          <w:cs/>
        </w:rPr>
        <w:t>ต</w:t>
      </w: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ิ</w:t>
      </w:r>
      <w:r w:rsidRPr="006012A8">
        <w:rPr>
          <w:rFonts w:ascii="TH SarabunPSK" w:hAnsi="TH SarabunPSK" w:cs="TH SarabunPSK" w:hint="cs"/>
          <w:b/>
          <w:bCs/>
          <w:spacing w:val="-1"/>
          <w:w w:val="110"/>
          <w:sz w:val="32"/>
          <w:szCs w:val="32"/>
          <w:cs/>
        </w:rPr>
        <w:t>ของ</w:t>
      </w:r>
      <w:r w:rsidRPr="006012A8">
        <w:rPr>
          <w:rFonts w:ascii="TH SarabunPSK" w:hAnsi="TH SarabunPSK" w:cs="TH SarabunPSK" w:hint="cs"/>
          <w:b/>
          <w:bCs/>
          <w:w w:val="110"/>
          <w:sz w:val="32"/>
          <w:szCs w:val="32"/>
          <w:cs/>
        </w:rPr>
        <w:t>บุ</w:t>
      </w:r>
      <w:r w:rsidRPr="006012A8">
        <w:rPr>
          <w:rFonts w:ascii="TH SarabunPSK" w:hAnsi="TH SarabunPSK" w:cs="TH SarabunPSK" w:hint="cs"/>
          <w:b/>
          <w:bCs/>
          <w:spacing w:val="-1"/>
          <w:w w:val="110"/>
          <w:sz w:val="32"/>
          <w:szCs w:val="32"/>
          <w:cs/>
        </w:rPr>
        <w:t>คคล</w:t>
      </w:r>
    </w:p>
    <w:p w14:paraId="7E805531" w14:textId="698D58CC" w:rsidR="002E6D36" w:rsidRPr="006012A8" w:rsidRDefault="002E6D36" w:rsidP="002E6D36">
      <w:pPr>
        <w:kinsoku w:val="0"/>
        <w:overflowPunct w:val="0"/>
        <w:spacing w:before="38"/>
        <w:ind w:left="2082" w:right="492"/>
        <w:rPr>
          <w:rFonts w:ascii="TH SarabunPSK" w:hAnsi="TH SarabunPSK" w:cs="TH SarabunPSK"/>
          <w:sz w:val="32"/>
          <w:szCs w:val="32"/>
        </w:rPr>
      </w:pPr>
    </w:p>
    <w:p w14:paraId="1C512E37" w14:textId="6E948058" w:rsidR="00B83447" w:rsidRPr="006012A8" w:rsidRDefault="00D72E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12A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AA24D9" wp14:editId="659B81B4">
                <wp:simplePos x="0" y="0"/>
                <wp:positionH relativeFrom="page">
                  <wp:posOffset>998806</wp:posOffset>
                </wp:positionH>
                <wp:positionV relativeFrom="paragraph">
                  <wp:posOffset>43279</wp:posOffset>
                </wp:positionV>
                <wp:extent cx="5918200" cy="7005710"/>
                <wp:effectExtent l="0" t="0" r="25400" b="241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005710"/>
                          <a:chOff x="1576" y="1155"/>
                          <a:chExt cx="9320" cy="99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82" y="1161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7" y="1166"/>
                            <a:ext cx="20" cy="99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64"/>
                              <a:gd name="T2" fmla="*/ 0 w 20"/>
                              <a:gd name="T3" fmla="*/ 9963 h 9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64">
                                <a:moveTo>
                                  <a:pt x="0" y="0"/>
                                </a:moveTo>
                                <a:lnTo>
                                  <a:pt x="0" y="99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86" y="1166"/>
                            <a:ext cx="20" cy="99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64"/>
                              <a:gd name="T2" fmla="*/ 0 w 20"/>
                              <a:gd name="T3" fmla="*/ 9963 h 9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64">
                                <a:moveTo>
                                  <a:pt x="0" y="0"/>
                                </a:moveTo>
                                <a:lnTo>
                                  <a:pt x="0" y="99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82" y="11134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3AB1E" id="Group 3" o:spid="_x0000_s1026" style="position:absolute;margin-left:78.65pt;margin-top:3.4pt;width:466pt;height:551.65pt;z-index:-251658240;mso-position-horizontal-relative:page" coordorigin="1576,1155" coordsize="932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" o:allowincell="f">
                <v:shape id="Freeform 4" o:spid="_x0000_s1027" style="position:absolute;left:1582;top:1161;width:9309;height:20;visibility:visible;mso-wrap-style:square;v-text-anchor:top" coordsize="93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" path="m,l9308,e" filled="f" strokeweight=".20458mm">
                  <v:path arrowok="t" o:connecttype="custom" o:connectlocs="0,0;9308,0" o:connectangles="0,0"/>
                </v:shape>
                <v:shape id="Freeform 5" o:spid="_x0000_s1028" style="position:absolute;left:1587;top:1166;width:20;height:9964;visibility:visible;mso-wrap-style:square;v-text-anchor:top" coordsize="20,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" path="m,l,9963e" filled="f" strokeweight=".20458mm">
                  <v:path arrowok="t" o:connecttype="custom" o:connectlocs="0,0;0,9963" o:connectangles="0,0"/>
                </v:shape>
                <v:shape id="Freeform 6" o:spid="_x0000_s1029" style="position:absolute;left:10886;top:1166;width:20;height:9964;visibility:visible;mso-wrap-style:square;v-text-anchor:top" coordsize="20,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" path="m,l,9963e" filled="f" strokeweight=".20458mm">
                  <v:path arrowok="t" o:connecttype="custom" o:connectlocs="0,0;0,9963" o:connectangles="0,0"/>
                </v:shape>
                <v:shape id="Freeform 7" o:spid="_x0000_s1030" style="position:absolute;left:1582;top:11134;width:9309;height:20;visibility:visible;mso-wrap-style:square;v-text-anchor:top" coordsize="93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" path="m,l9308,e" filled="f" strokeweight=".20458mm">
                  <v:path arrowok="t" o:connecttype="custom" o:connectlocs="0,0;9308,0" o:connectangles="0,0"/>
                </v:shape>
                <w10:wrap anchorx="page"/>
              </v:group>
            </w:pict>
          </mc:Fallback>
        </mc:AlternateContent>
      </w:r>
      <w:r w:rsidR="002E6D36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นางสาว</w:t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ฐิติกานต์ จิรกิตติสุนทร</w:t>
      </w:r>
    </w:p>
    <w:p w14:paraId="7166BFBB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65B47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786D76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นักวิทยาศาสตร์</w:t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การแพทย์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ตำแหน่งเลขที่ </w:t>
      </w:r>
      <w:r w:rsidR="002103FF"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803</w:t>
      </w:r>
    </w:p>
    <w:p w14:paraId="6E0C2A52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C07FB4" w14:textId="77777777" w:rsidR="00C24F2F" w:rsidRPr="006012A8" w:rsidRDefault="00C24F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EFF63A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พยาธิวิทยา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สถาบันสุขภาพสัตว์แห่งชาติ</w:t>
      </w:r>
    </w:p>
    <w:p w14:paraId="12C6071C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B7059" w14:textId="77777777" w:rsidR="00C24F2F" w:rsidRPr="006012A8" w:rsidRDefault="00C24F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E1E27F" w14:textId="108ACCDF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กรมปศุสัตว์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กระทรวงเกษตรและสหกรณ์</w:t>
      </w:r>
    </w:p>
    <w:p w14:paraId="43BAE5A6" w14:textId="77777777" w:rsidR="002E6D36" w:rsidRPr="006012A8" w:rsidRDefault="002E6D36" w:rsidP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08DE07" w14:textId="77777777" w:rsidR="00C24F2F" w:rsidRPr="006012A8" w:rsidRDefault="00C24F2F" w:rsidP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3AB2C0" w14:textId="7824CE48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81B22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5C7B5" w14:textId="77777777" w:rsidR="00C24F2F" w:rsidRPr="006012A8" w:rsidRDefault="00C24F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B5B39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</w:p>
    <w:p w14:paraId="13D765D6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6A8B33" w14:textId="77777777" w:rsidR="00C24F2F" w:rsidRPr="006012A8" w:rsidRDefault="00C24F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6AEFCF" w14:textId="77777777" w:rsidR="002E6D36" w:rsidRPr="006012A8" w:rsidRDefault="002E6D3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นักวิทยาศาสตร์</w:t>
      </w:r>
      <w:r w:rsidR="00520370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การแพทย์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ตำแหน่งเลขที่ </w:t>
      </w:r>
      <w:r w:rsidR="002103FF"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803</w:t>
      </w:r>
    </w:p>
    <w:p w14:paraId="7C7E883A" w14:textId="77777777" w:rsidR="002E6D36" w:rsidRPr="006012A8" w:rsidRDefault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3D0379" w14:textId="77777777" w:rsidR="00C24F2F" w:rsidRPr="006012A8" w:rsidRDefault="00C24F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AE9BC" w14:textId="77777777" w:rsidR="002E6D36" w:rsidRPr="006012A8" w:rsidRDefault="002E6D36" w:rsidP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พยาธิวิทยา</w:t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3FF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สถาบันสุขภาพสัตว์แห่งชาติ</w:t>
      </w:r>
    </w:p>
    <w:p w14:paraId="45A5B4A7" w14:textId="77777777" w:rsidR="002E6D36" w:rsidRPr="006012A8" w:rsidRDefault="002E6D36" w:rsidP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03EF7" w14:textId="77777777" w:rsidR="00C24F2F" w:rsidRPr="006012A8" w:rsidRDefault="00C24F2F" w:rsidP="002E6D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4C4A77" w14:textId="0A225E62" w:rsidR="002E6D36" w:rsidRPr="006012A8" w:rsidRDefault="002E6D36" w:rsidP="002E6D36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กรมปศุสัตว์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กระทรวงเกษตรและสหกรณ์</w:t>
      </w:r>
    </w:p>
    <w:p w14:paraId="0D7F3E75" w14:textId="66E45E2A" w:rsidR="00E83A80" w:rsidRDefault="002E6D36" w:rsidP="00520370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</w:p>
    <w:p w14:paraId="1549FBE9" w14:textId="2DB3DB60" w:rsidR="00D72E2C" w:rsidRDefault="00D72E2C" w:rsidP="005203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95F72D" w14:textId="28B8541B" w:rsidR="00D72E2C" w:rsidRDefault="00D72E2C" w:rsidP="005203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9F133" w14:textId="01B8A7D0" w:rsidR="00C24F2F" w:rsidRPr="006012A8" w:rsidRDefault="00FB26DB" w:rsidP="00520370">
      <w:pPr>
        <w:rPr>
          <w:rFonts w:ascii="TH SarabunPSK" w:hAnsi="TH SarabunPSK" w:cs="TH SarabunPSK"/>
          <w:b/>
          <w:bCs/>
          <w:sz w:val="32"/>
          <w:szCs w:val="32"/>
        </w:rPr>
        <w:sectPr w:rsidR="00C24F2F" w:rsidRPr="006012A8" w:rsidSect="006C0490">
          <w:footerReference w:type="default" r:id="rId8"/>
          <w:footerReference w:type="first" r:id="rId9"/>
          <w:pgSz w:w="11906" w:h="16838"/>
          <w:pgMar w:top="919" w:right="1021" w:bottom="1038" w:left="1599" w:header="709" w:footer="709" w:gutter="0"/>
          <w:pgNumType w:start="0"/>
          <w:cols w:space="708"/>
          <w:docGrid w:linePitch="360"/>
        </w:sectPr>
      </w:pPr>
      <w:r w:rsidRPr="006012A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83A6" wp14:editId="00E27051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381000</wp:posOffset>
                </wp:positionV>
                <wp:extent cx="287020" cy="1809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CDBA" w14:textId="77777777" w:rsidR="00622334" w:rsidRDefault="00622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783A6" id="_x0000_s1027" type="#_x0000_t202" style="position:absolute;margin-left:450pt;margin-top:30pt;width:22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" stroked="f">
                <v:textbox>
                  <w:txbxContent>
                    <w:p w14:paraId="3398CDBA" w14:textId="77777777" w:rsidR="00622334" w:rsidRDefault="00622334"/>
                  </w:txbxContent>
                </v:textbox>
              </v:shape>
            </w:pict>
          </mc:Fallback>
        </mc:AlternateContent>
      </w:r>
    </w:p>
    <w:p w14:paraId="4EE56CF9" w14:textId="52927522" w:rsidR="0037468F" w:rsidRDefault="0037468F" w:rsidP="00C1308B"/>
    <w:p w14:paraId="57A469AC" w14:textId="5976E0E5" w:rsidR="0037468F" w:rsidRDefault="0037468F" w:rsidP="00C1308B"/>
    <w:p w14:paraId="409EA33C" w14:textId="20E8F9CF" w:rsidR="0037468F" w:rsidRDefault="0037468F" w:rsidP="00C1308B"/>
    <w:p w14:paraId="24C438D7" w14:textId="16C56441" w:rsidR="0037468F" w:rsidRDefault="0037468F" w:rsidP="00C1308B"/>
    <w:p w14:paraId="2DA3C46B" w14:textId="7EB2F630" w:rsidR="0037468F" w:rsidRDefault="0037468F" w:rsidP="00C1308B"/>
    <w:p w14:paraId="329B8DEB" w14:textId="14A03B3A" w:rsidR="0037468F" w:rsidRDefault="0037468F" w:rsidP="00C1308B"/>
    <w:p w14:paraId="620CE527" w14:textId="23BFF524" w:rsidR="0037468F" w:rsidRDefault="0037468F" w:rsidP="00C1308B"/>
    <w:p w14:paraId="162C361B" w14:textId="39245CFC" w:rsidR="0037468F" w:rsidRDefault="0037468F" w:rsidP="00C1308B"/>
    <w:p w14:paraId="43100BB5" w14:textId="599E08A0" w:rsidR="0037468F" w:rsidRDefault="0037468F" w:rsidP="00C1308B"/>
    <w:p w14:paraId="1EBDD538" w14:textId="77777777" w:rsidR="0037468F" w:rsidRDefault="0037468F" w:rsidP="00C1308B"/>
    <w:p w14:paraId="1A27D8F3" w14:textId="05BAAB09" w:rsidR="00C1308B" w:rsidRDefault="00C1308B" w:rsidP="00C1308B"/>
    <w:p w14:paraId="3A952DBB" w14:textId="7CEE1EE7" w:rsidR="009248E6" w:rsidRPr="006012A8" w:rsidRDefault="00D7544D" w:rsidP="009248E6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เ</w:t>
      </w:r>
      <w:r w:rsidR="009248E6"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อกสารหมายเลข </w:t>
      </w:r>
      <w:r w:rsidR="009248E6"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</w:rPr>
        <w:t>3</w:t>
      </w:r>
    </w:p>
    <w:p w14:paraId="01AC2F4D" w14:textId="77777777" w:rsidR="00D64B7A" w:rsidRPr="006012A8" w:rsidRDefault="00D64B7A" w:rsidP="00D64B7A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012A8">
        <w:rPr>
          <w:rFonts w:ascii="TH SarabunPSK" w:hAnsi="TH SarabunPSK" w:cs="TH SarabunPSK" w:hint="cs"/>
          <w:b/>
          <w:bCs/>
          <w:color w:val="auto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14:paraId="459F4459" w14:textId="77777777" w:rsidR="00D64B7A" w:rsidRPr="006012A8" w:rsidRDefault="00D64B7A" w:rsidP="00D64B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</w:p>
    <w:p w14:paraId="51B0E7CA" w14:textId="600BFC65" w:rsidR="00D64B7A" w:rsidRPr="00E13FFA" w:rsidRDefault="00D64B7A" w:rsidP="00D64B7A">
      <w:pPr>
        <w:contextualSpacing/>
        <w:textAlignment w:val="baseline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E7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การพัฒนาเทคนิคการตรวจวินิจฉัยโรคโลหิตจางติดต่อในไก่ จากเนื้อเยื่อที่แช่ในฟอร์มาลินและฝังด้วยพาราฟินโดยเทคนิค </w:t>
      </w:r>
      <w:r>
        <w:rPr>
          <w:rFonts w:ascii="TH Sarabun New" w:hAnsi="TH Sarabun New" w:cs="TH Sarabun New"/>
          <w:color w:val="000000"/>
          <w:sz w:val="32"/>
          <w:szCs w:val="32"/>
        </w:rPr>
        <w:t>i</w:t>
      </w:r>
      <w:r w:rsidRPr="004B3E7D">
        <w:rPr>
          <w:rFonts w:ascii="TH Sarabun New" w:hAnsi="TH Sarabun New" w:cs="TH Sarabun New"/>
          <w:color w:val="000000"/>
          <w:sz w:val="32"/>
          <w:szCs w:val="32"/>
        </w:rPr>
        <w:t>n situ hybridization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4B3E7D">
        <w:rPr>
          <w:rFonts w:ascii="TH Sarabun New" w:hAnsi="TH Sarabun New" w:cs="TH Sarabun New"/>
          <w:color w:val="000000"/>
          <w:sz w:val="32"/>
          <w:szCs w:val="32"/>
        </w:rPr>
        <w:t>Development of in situ hybridization for Diagnosis of Chicken Infectious Anemia in Formalin-fixed paraffin-embedded Tissues</w:t>
      </w:r>
      <w:r>
        <w:rPr>
          <w:rFonts w:ascii="TH Sarabun New" w:hAnsi="TH Sarabun New" w:cs="TH Sarabun New"/>
          <w:color w:val="000000"/>
          <w:sz w:val="32"/>
          <w:szCs w:val="32"/>
        </w:rPr>
        <w:t>)</w:t>
      </w:r>
      <w:bookmarkStart w:id="0" w:name="_GoBack"/>
      <w:bookmarkEnd w:id="0"/>
    </w:p>
    <w:p w14:paraId="0AB91577" w14:textId="77777777" w:rsidR="00D64B7A" w:rsidRPr="006012A8" w:rsidRDefault="00D64B7A" w:rsidP="00D64B7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6012A8">
        <w:rPr>
          <w:rFonts w:ascii="TH SarabunPSK" w:hAnsi="TH SarabunPSK" w:cs="TH SarabunPSK" w:hint="cs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-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012A8">
        <w:rPr>
          <w:rFonts w:ascii="TH SarabunPSK" w:hAnsi="TH SarabunPSK" w:cs="TH SarabunPSK" w:hint="cs"/>
          <w:sz w:val="32"/>
          <w:szCs w:val="32"/>
        </w:rPr>
        <w:t>2562</w:t>
      </w:r>
    </w:p>
    <w:p w14:paraId="79792AFA" w14:textId="77777777" w:rsidR="00D64B7A" w:rsidRPr="006012A8" w:rsidRDefault="00D64B7A" w:rsidP="00D64B7A">
      <w:pPr>
        <w:widowControl/>
        <w:autoSpaceDE/>
        <w:autoSpaceDN/>
        <w:adjustRightInd/>
        <w:spacing w:before="12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872B43A" w14:textId="46CB47C4" w:rsidR="00D64B7A" w:rsidRPr="006012A8" w:rsidRDefault="00D64B7A" w:rsidP="00D64B7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โรคโลหิตจางติดต่อในไก่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(Chicken Infectious Anemia; CIA)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เกิดจากเชื้อไวรัส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Chicken anemia virus (CAV)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ซึ่งอยู่ในตระกูล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Circoviridae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ไก่ติดเชื้อได้ทุกอายุ โดยเฉพาะลูกไก่จะแสดงอาการโลหิตจางชนิด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aplastic anemia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ทำให้พบจุดเลือดออกที่ชั้นใต้ผิวหนังและกล้ามเนื้อ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เนื้อเยื่อน้ำเหลืองทั่วร่างกายฝ่อลีบและกดการทำงานของระบบภูมิคุ้มกัน ทำให้เกิดการติดเชื้อแทรกซ้อนตามมา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(secondary infection)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อาการมักพบในลูกไก่อายุประมาณ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2-3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(Fenner et al., 1993; Taniguchi et al., 1982; Yuasa et al., 1979)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ส่วนในพ่อ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แม่พันธุ์การติดเชื้อเป็นแบบไม่พบอาการป่วยชัดเจน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(subclinical infection)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แต่เชื้อไวรัสสามารถถ่ายทอดสู่ลูกได้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(vertical transmission)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และยังทำให้เกิดการสูญเสียทางเศรษฐกิจ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(Mcnulty et al., 1991)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เนื่องจากติดเชื้อแทรกซ้อน เช่น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Marek’s disease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infectious bronchitis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ได้ง่าย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อัตราการตายในฝูงพ่อ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แม่พันธุ์สูงขึ้น อัตราการแลกเนื้อต่ำ อัตราการคัดทิ้งสูงขึ้น เกิดการปนเปื้อนของไข่ฟัก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SPF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ที่ใช้ในการผลิตวัคซีน</w:t>
      </w:r>
    </w:p>
    <w:p w14:paraId="2378F535" w14:textId="77777777" w:rsidR="00D64B7A" w:rsidRPr="006012A8" w:rsidRDefault="00D64B7A" w:rsidP="00D64B7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ปัจจุบันการวินิจฉัยโรค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สามารถทำได้หลายวิธีเช่น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การใช้เทคนิคทาง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PCR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แต่พบว่าการใช้เทคนิคดังกล่าวอาจเกิด </w:t>
      </w:r>
      <w:r w:rsidRPr="006012A8">
        <w:rPr>
          <w:rFonts w:ascii="TH SarabunPSK" w:hAnsi="TH SarabunPSK" w:cs="TH SarabunPSK" w:hint="cs"/>
          <w:sz w:val="32"/>
          <w:szCs w:val="32"/>
        </w:rPr>
        <w:t>cross</w:t>
      </w:r>
      <w:r w:rsidRPr="006012A8">
        <w:rPr>
          <w:rFonts w:ascii="TH SarabunPSK" w:hAnsi="TH SarabunPSK" w:cs="TH SarabunPSK" w:hint="cs"/>
          <w:spacing w:val="-20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contamination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 การตรวจทางซีรัมวิทยา เช่น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indirect ELISA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Competitive ELISA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ซึ่งในฟาร์มพ่อ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แม่พันธุ์ ใช้เทคนิคดังกล่าวในการตรวจหาระดับภูมิคุ้มกันในปัจจุบัน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แต่ข้อจำกัดของการใช้การตรวจทางซีรัมวิทยาคือ ไม่สามารถแยกสัตว์ที่ติดเชื้อ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(infection)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ออกจากสัตว์ที่เคยสัมผัสเชื้อ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(exposure)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ได้ (</w:t>
      </w:r>
      <w:r w:rsidRPr="006012A8">
        <w:rPr>
          <w:rFonts w:ascii="TH SarabunPSK" w:hAnsi="TH SarabunPSK" w:cs="TH SarabunPSK" w:hint="cs"/>
          <w:sz w:val="32"/>
          <w:szCs w:val="32"/>
        </w:rPr>
        <w:t>Owoade et al., 2004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) การใช้เทคนิคทาง </w:t>
      </w:r>
      <w:r w:rsidRPr="006012A8">
        <w:rPr>
          <w:rFonts w:ascii="TH SarabunPSK" w:hAnsi="TH SarabunPSK" w:cs="TH SarabunPSK" w:hint="cs"/>
          <w:sz w:val="32"/>
          <w:szCs w:val="32"/>
        </w:rPr>
        <w:t>Immunohistochemistry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012A8">
        <w:rPr>
          <w:rFonts w:ascii="TH SarabunPSK" w:hAnsi="TH SarabunPSK" w:cs="TH SarabunPSK" w:hint="cs"/>
          <w:sz w:val="32"/>
          <w:szCs w:val="32"/>
        </w:rPr>
        <w:t>IHC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)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โดยวิธีการดังกล่าวสามารถนำไปใช้ได้ในทุกๆห้องปฏิบัติการที่มีการตรวจทางจุลพยาธิวิทยา ทำให้เป็นที่แพร่หลายในการวินิจฉัยในปัจจุบันนี้ แต่เทคนิคนี้ต้องใช้ความชำนาญ และเทคนิคในการเปิด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epitopes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antigen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การแช่เนื้อเยื่อในน้ำยาฟอร์มาลินที่นานเกินไป อาจทำให้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antigen retrieval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ทำได้ยากขึ้น ส่งผลให้การทดสอบเกิด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false positive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ขึ้นได้ อย่างไรก็ตาม การนำเทคนิค </w:t>
      </w:r>
      <w:r w:rsidRPr="009D3A27">
        <w:rPr>
          <w:rFonts w:ascii="TH SarabunPSK" w:hAnsi="TH SarabunPSK" w:cs="TH SarabunPSK" w:hint="cs"/>
          <w:i/>
          <w:iCs/>
          <w:sz w:val="32"/>
          <w:szCs w:val="32"/>
        </w:rPr>
        <w:t>in situ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hybridization (ISH)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มาใช้เพื่อการวินิจฉัยโรค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ในฟาร์มพ่อ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แม่พันธุ์เป็นการแก้ไขข้อจำกัดของการตรวจทางซีรัมวิทยา แก้ปัญหา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cross contamination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จากเทคนิค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PCR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ไม่ต้องใช้เทคนิคในการเปิด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epitopes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สามารถตรวจได้จำเพาะกับโรค และสามารถตรวจหาเชื้อ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CAV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ในฟาร์มพ่อ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แม่พันธุ์ โดยใช้ระยะเวลาอันสั้นกว่าเมื่อเปรียบกับเทคนิคทาง </w:t>
      </w:r>
      <w:r w:rsidRPr="006012A8">
        <w:rPr>
          <w:rFonts w:ascii="TH SarabunPSK" w:hAnsi="TH SarabunPSK" w:cs="TH SarabunPSK" w:hint="cs"/>
          <w:sz w:val="32"/>
          <w:szCs w:val="32"/>
        </w:rPr>
        <w:t>IHC (Allan et al., 1993)</w:t>
      </w:r>
    </w:p>
    <w:p w14:paraId="7263A773" w14:textId="77777777" w:rsidR="00D64B7A" w:rsidRPr="006012A8" w:rsidRDefault="00D64B7A" w:rsidP="00D64B7A">
      <w:pPr>
        <w:widowControl/>
        <w:autoSpaceDE/>
        <w:autoSpaceDN/>
        <w:adjustRightInd/>
        <w:spacing w:before="12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741BE5A1" w14:textId="77777777" w:rsidR="00D64B7A" w:rsidRPr="006012A8" w:rsidRDefault="00D64B7A" w:rsidP="00D64B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พัฒนาเทคนิค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ISH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เพื่อการตรวจวินิจฉัยโรค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>CIA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จากตัวอย่างเนื้อเยื่อ </w:t>
      </w:r>
    </w:p>
    <w:p w14:paraId="6D453F41" w14:textId="77777777" w:rsidR="00D64B7A" w:rsidRPr="006012A8" w:rsidRDefault="00D64B7A" w:rsidP="00D64B7A">
      <w:pPr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เพื่อทราบอวัยวะเป้าหมายที่สามารถตรวจพบเชื้อ ในกรณีที่สงสัยว่าไก่มีการติดโรค </w:t>
      </w:r>
      <w:r w:rsidRPr="006012A8">
        <w:rPr>
          <w:rFonts w:ascii="TH SarabunPSK" w:hAnsi="TH SarabunPSK" w:cs="TH SarabunPSK" w:hint="cs"/>
          <w:sz w:val="32"/>
          <w:szCs w:val="32"/>
        </w:rPr>
        <w:t>CIA</w:t>
      </w:r>
    </w:p>
    <w:p w14:paraId="298D4C1D" w14:textId="23B3A39C" w:rsidR="009248E6" w:rsidRPr="006012A8" w:rsidRDefault="009248E6" w:rsidP="001B59D9">
      <w:pPr>
        <w:pStyle w:val="ListParagraph"/>
        <w:numPr>
          <w:ilvl w:val="0"/>
          <w:numId w:val="2"/>
        </w:numPr>
        <w:spacing w:before="120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1670AEC3" w14:textId="77777777" w:rsidR="007F6678" w:rsidRPr="006012A8" w:rsidRDefault="007F6678" w:rsidP="009E6B48">
      <w:pPr>
        <w:pStyle w:val="ListParagraph"/>
        <w:ind w:left="0" w:firstLine="72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CAV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เป็นไวรัสชนิด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DNA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มีขนาด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25-26.5 nm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รูปร่าง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icosahedral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เป็น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ssDNA circular virus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ซึ่งมี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genome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ประมาณ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2300 bases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ประกอบด้วย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3 open reading frames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ได้แก่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VP1 gene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encode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โปรตีน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50 kilodaltons (kDa)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ซึ่งเป็น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capsid protein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ของไวรัส ขณะที่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VP2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gene encode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โปรตีนที่มี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lastRenderedPageBreak/>
        <w:t xml:space="preserve">phosphatase activity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กระตุ้นภูมิคุ้มกันของร่างกายสัตว์ ทำให้เกิด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neutralizing antibody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ส่วน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VP3 gene encode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โปรตีนสำหรับ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replication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ทำให้เกิด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apoptosis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ของเซลล์ที่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 Thymus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Bursa of Fabriciuos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จึงมีชื่อเรียกว่า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apoptin (Myrna et al., 2004)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ซึ่ง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VP3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โปรตีนสามารถ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detect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ได้ภายใน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6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ชั่วโมงหลังติดเชื้อ ในขณะที่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VP2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โปรตีน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สามารถตรวจพบได้ที่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12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ชั่วโมงหลังการติดเชื้อ แต่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VP1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จะสามารถตรวจพบได้ที่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30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ชั่วโมง หลังติดเชื้อ โดยเซลล์ที่ไวรัสเข้าไป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infect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คือ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CD4+/ CD8+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ทำให้สัตว์เกิดการกดภูมิคุ้มกันขึ้น ในกรณีแม่พันธุ์ที่ติดเชื้อไวรัสชนิดนี้จะไม่แสดงอาการ แต่เชื้อไวรัสสามารถถ่ายทอดไปสู่ไข่ฟักได้ เมื่อระดับภูมิคุ้มกันจากแม่สู่ลูก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ของลูกไก่ลดลง ที่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2-3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สัปดาห์ ทำให้ลูกไก่แสดงอาการป่วย เช่น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aplastic anemia, gangrenous dermatitis, pale bone marrow, atrophy of thymus (Gelderblom et al., 1989)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การศึกษาโดย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Allan et al. (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>1993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)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พบว่า การใช้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double-stranded DNA probe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ซึ่งเตรียมโดยวิธี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PCR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สามารถใช้เทคนิค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ISH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ในการตรวจเชื้อไวรัสชนิดดังกล่าวใน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formalin-fixed, paraffin-embedded section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ได้ นอกจากนี้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Novak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Ragland (1997)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>ได้ศึกษาเพิ่มเติมโดยการนำ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 double-stranded DNA probe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ซึ่งเตรียมโดยวิธี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PCR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มาตรวจหาเชื้อ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CAV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ใช้เทคนิค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>ISH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บนตัวอย่างเลือดป้ายสไลด์ของไก่ พบว่าสามารถตรวจได้อย่างถูกต้อง และทราบผลรวดเร็วกว่าการตรวจด้วยวิธีทางซีรัมวิทยา</w:t>
      </w:r>
    </w:p>
    <w:p w14:paraId="7214D170" w14:textId="2FB19E5F" w:rsidR="004D31E1" w:rsidRPr="006012A8" w:rsidRDefault="007F6678" w:rsidP="007D030A">
      <w:pPr>
        <w:pStyle w:val="ListParagraph"/>
        <w:ind w:left="90" w:firstLine="66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จากคุณสมบัติของ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CAV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และรายงานดังกล่าวข้างต้น ทำให้คณะผู้วิจัยมีแนวคิดที่จะศึกษาการตรวจหา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gene VP1, VP2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VP3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บนตัวอย่างเลือดป้ายสไลด์ในไก่พ่อแม่พันธุ์เพื่อศึกษาเปรียบเทียบในการคัดเลือก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probe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ที่เหมาะสมในการวินิจฉัยโรคด้วยเทคนิค </w:t>
      </w:r>
      <w:r w:rsidRPr="006012A8">
        <w:rPr>
          <w:rFonts w:ascii="TH SarabunPSK" w:hAnsi="TH SarabunPSK" w:cs="TH SarabunPSK" w:hint="cs"/>
          <w:spacing w:val="4"/>
          <w:sz w:val="32"/>
          <w:szCs w:val="32"/>
        </w:rPr>
        <w:t xml:space="preserve">ISH </w:t>
      </w:r>
      <w:r w:rsidRPr="006012A8">
        <w:rPr>
          <w:rFonts w:ascii="TH SarabunPSK" w:hAnsi="TH SarabunPSK" w:cs="TH SarabunPSK" w:hint="cs"/>
          <w:spacing w:val="4"/>
          <w:sz w:val="32"/>
          <w:szCs w:val="32"/>
          <w:cs/>
        </w:rPr>
        <w:t>และเป็นการเพิ่มศักยภาพการวินิจฉัยในห้องปฏิบัติการให้รวดเร็ว แม่นยำ สามารถลดการสูญเสียทางเศรษฐกิจจากการสูญเสียลูกไก่ได้</w:t>
      </w:r>
    </w:p>
    <w:p w14:paraId="3BDC43D2" w14:textId="571B5962" w:rsidR="009248E6" w:rsidRPr="006012A8" w:rsidRDefault="009248E6" w:rsidP="001B59D9">
      <w:pPr>
        <w:pStyle w:val="ListParagraph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291B11FA" w14:textId="445B8761" w:rsidR="007D030A" w:rsidRPr="006012A8" w:rsidRDefault="007D030A" w:rsidP="001B59D9">
      <w:pPr>
        <w:pStyle w:val="ListParagraph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จัดเตรียมวัสดุวิทยาศาสตร์ อุปกรณ์ และสารเคมี</w:t>
      </w:r>
    </w:p>
    <w:p w14:paraId="0E8D6862" w14:textId="7D71EAB1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เก็บตัวอย่าง</w:t>
      </w:r>
      <w:r w:rsidR="008F5C5D" w:rsidRPr="006012A8">
        <w:rPr>
          <w:rFonts w:ascii="TH SarabunPSK" w:hAnsi="TH SarabunPSK" w:cs="TH SarabunPSK" w:hint="cs"/>
          <w:sz w:val="32"/>
          <w:szCs w:val="32"/>
          <w:cs/>
        </w:rPr>
        <w:t>เนื้อเยื่อและ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เลือดของไก่พ่อ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แม่พันธุ์จากฟาร์มแห่งหนึ่งในเขตภาคกลางโดยเจาะบริเวณเส้นเลือดที่ปีก ปริมาณ 0.3 มล.ใส่ในขวดที่มีสารกันการแข็งตัวของเลือด </w:t>
      </w:r>
      <w:r w:rsidRPr="006012A8">
        <w:rPr>
          <w:rFonts w:ascii="TH SarabunPSK" w:hAnsi="TH SarabunPSK" w:cs="TH SarabunPSK" w:hint="cs"/>
          <w:sz w:val="32"/>
          <w:szCs w:val="32"/>
        </w:rPr>
        <w:t>(EDTA)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350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1EA32CB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ตรวจหาค่า </w:t>
      </w:r>
      <w:r w:rsidRPr="006012A8">
        <w:rPr>
          <w:rFonts w:ascii="TH SarabunPSK" w:hAnsi="TH SarabunPSK" w:cs="TH SarabunPSK" w:hint="cs"/>
          <w:sz w:val="32"/>
          <w:szCs w:val="32"/>
        </w:rPr>
        <w:t>Pack cell volume (PCV)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และทำเลือดป้ายสไลด์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fixed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ด้วย 4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% paraformaldehyde </w:t>
      </w:r>
    </w:p>
    <w:p w14:paraId="70AB829D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ทดสอบทาง </w:t>
      </w:r>
      <w:r w:rsidRPr="006012A8">
        <w:rPr>
          <w:rFonts w:ascii="TH SarabunPSK" w:hAnsi="TH SarabunPSK" w:cs="TH SarabunPSK" w:hint="cs"/>
          <w:sz w:val="32"/>
          <w:szCs w:val="32"/>
        </w:rPr>
        <w:t>bioinformatics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6012A8">
        <w:rPr>
          <w:rFonts w:ascii="TH SarabunPSK" w:hAnsi="TH SarabunPSK" w:cs="TH SarabunPSK" w:hint="cs"/>
          <w:sz w:val="32"/>
          <w:szCs w:val="32"/>
        </w:rPr>
        <w:t>in silico search,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ตรวจสอบ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homologous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gene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CAV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gene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อื่นๆใน </w:t>
      </w:r>
      <w:r w:rsidRPr="006012A8">
        <w:rPr>
          <w:rFonts w:ascii="TH SarabunPSK" w:hAnsi="TH SarabunPSK" w:cs="TH SarabunPSK" w:hint="cs"/>
          <w:sz w:val="32"/>
          <w:szCs w:val="32"/>
        </w:rPr>
        <w:t>genebank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database,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ออกแบบ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probes, primers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ของทั้ง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3 gene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whole genome </w:t>
      </w:r>
    </w:p>
    <w:p w14:paraId="7EBEBE50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นำตัวอย่างเลือดไปสกัด </w:t>
      </w:r>
      <w:r w:rsidRPr="006012A8">
        <w:rPr>
          <w:rFonts w:ascii="TH SarabunPSK" w:hAnsi="TH SarabunPSK" w:cs="TH SarabunPSK" w:hint="cs"/>
          <w:sz w:val="32"/>
          <w:szCs w:val="32"/>
        </w:rPr>
        <w:t>DNA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97F7DF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probes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PCR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สกัด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probes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6012A8">
        <w:rPr>
          <w:rFonts w:ascii="TH SarabunPSK" w:hAnsi="TH SarabunPSK" w:cs="TH SarabunPSK" w:hint="cs"/>
          <w:sz w:val="32"/>
          <w:szCs w:val="32"/>
        </w:rPr>
        <w:t>agarose gel</w:t>
      </w:r>
    </w:p>
    <w:p w14:paraId="3F0D2D1C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ทดสอบความใช้ได้ของ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probes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southern blot hybridization  </w:t>
      </w:r>
    </w:p>
    <w:p w14:paraId="778851D4" w14:textId="408AF37D" w:rsidR="007D030A" w:rsidRPr="006012A8" w:rsidRDefault="00B156EB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ทดสอบหาปฏิกิริยาและขั้นตอนที่เหมาะสมในการทำ </w:t>
      </w:r>
      <w:r w:rsidR="007D030A" w:rsidRPr="006012A8">
        <w:rPr>
          <w:rFonts w:ascii="TH SarabunPSK" w:hAnsi="TH SarabunPSK" w:cs="TH SarabunPSK" w:hint="cs"/>
          <w:sz w:val="32"/>
          <w:szCs w:val="32"/>
        </w:rPr>
        <w:t xml:space="preserve">in situ hybridization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20E60" w:rsidRPr="006012A8">
        <w:rPr>
          <w:rFonts w:ascii="TH SarabunPSK" w:hAnsi="TH SarabunPSK" w:cs="TH SarabunPSK" w:hint="cs"/>
          <w:sz w:val="32"/>
          <w:szCs w:val="32"/>
          <w:cs/>
        </w:rPr>
        <w:t>ตัวอย่างเนื้อเยื่อและ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>เลือดป้ายสไลด์</w:t>
      </w:r>
    </w:p>
    <w:p w14:paraId="43B816DF" w14:textId="1C0790AE" w:rsidR="007D030A" w:rsidRPr="006012A8" w:rsidRDefault="00B156EB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 </w:t>
      </w:r>
      <w:r w:rsidR="007D030A" w:rsidRPr="006012A8">
        <w:rPr>
          <w:rFonts w:ascii="TH SarabunPSK" w:hAnsi="TH SarabunPSK" w:cs="TH SarabunPSK" w:hint="cs"/>
          <w:sz w:val="32"/>
          <w:szCs w:val="32"/>
        </w:rPr>
        <w:t xml:space="preserve">sensitivity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D030A" w:rsidRPr="006012A8">
        <w:rPr>
          <w:rFonts w:ascii="TH SarabunPSK" w:hAnsi="TH SarabunPSK" w:cs="TH SarabunPSK" w:hint="cs"/>
          <w:sz w:val="32"/>
          <w:szCs w:val="32"/>
        </w:rPr>
        <w:t xml:space="preserve">specificity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7D030A" w:rsidRPr="006012A8">
        <w:rPr>
          <w:rFonts w:ascii="TH SarabunPSK" w:hAnsi="TH SarabunPSK" w:cs="TH SarabunPSK" w:hint="cs"/>
          <w:sz w:val="32"/>
          <w:szCs w:val="32"/>
        </w:rPr>
        <w:t xml:space="preserve">in situ hybridization </w:t>
      </w:r>
      <w:r w:rsidR="007D030A" w:rsidRPr="006012A8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7D030A" w:rsidRPr="006012A8">
        <w:rPr>
          <w:rFonts w:ascii="TH SarabunPSK" w:hAnsi="TH SarabunPSK" w:cs="TH SarabunPSK" w:hint="cs"/>
          <w:sz w:val="32"/>
          <w:szCs w:val="32"/>
        </w:rPr>
        <w:t>PCR (Validation)</w:t>
      </w:r>
    </w:p>
    <w:p w14:paraId="08522F60" w14:textId="5C0BDAA0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probes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และขั้นตอนที่ผ่านการ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validation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แล้ว สำรวจโรค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ในฟาร์มในเขตภาคกลางของ</w:t>
      </w:r>
      <w:r w:rsidR="00B156EB">
        <w:rPr>
          <w:rFonts w:ascii="TH SarabunPSK" w:hAnsi="TH SarabunPSK" w:cs="TH SarabunPSK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14:paraId="53F0187E" w14:textId="77777777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จัดการฝึกอบรมเชิงปฏิบัติการเพื่อถ่ายทอด ขั้นตอน วิธีการ เพื่อใช้ในการวินิจฉัยโรค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>CIA</w:t>
      </w:r>
    </w:p>
    <w:p w14:paraId="6FBD9573" w14:textId="158D4061" w:rsidR="007D030A" w:rsidRPr="006012A8" w:rsidRDefault="007D030A" w:rsidP="001B59D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วิเคราะห์ข้อมูลและสรุปผล</w:t>
      </w:r>
    </w:p>
    <w:p w14:paraId="188E65F7" w14:textId="77777777" w:rsidR="00BC407C" w:rsidRPr="006012A8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6.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</w:p>
    <w:p w14:paraId="29EA777E" w14:textId="31D6EF4A" w:rsidR="00F97EFC" w:rsidRPr="006012A8" w:rsidRDefault="00F97EFC" w:rsidP="001B59D9">
      <w:pPr>
        <w:pStyle w:val="ListParagraph"/>
        <w:numPr>
          <w:ilvl w:val="0"/>
          <w:numId w:val="18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F5C5D" w:rsidRPr="006012A8">
        <w:rPr>
          <w:rFonts w:ascii="TH SarabunPSK" w:hAnsi="TH SarabunPSK" w:cs="TH SarabunPSK" w:hint="cs"/>
          <w:sz w:val="32"/>
          <w:szCs w:val="32"/>
          <w:cs/>
        </w:rPr>
        <w:t>ฐ</w:t>
      </w:r>
      <w:r w:rsidR="0007625F" w:rsidRPr="006012A8">
        <w:rPr>
          <w:rFonts w:ascii="TH SarabunPSK" w:hAnsi="TH SarabunPSK" w:cs="TH SarabunPSK" w:hint="cs"/>
          <w:sz w:val="32"/>
          <w:szCs w:val="32"/>
          <w:cs/>
        </w:rPr>
        <w:t>ิ</w:t>
      </w:r>
      <w:r w:rsidR="008F5C5D" w:rsidRPr="006012A8">
        <w:rPr>
          <w:rFonts w:ascii="TH SarabunPSK" w:hAnsi="TH SarabunPSK" w:cs="TH SarabunPSK" w:hint="cs"/>
          <w:sz w:val="32"/>
          <w:szCs w:val="32"/>
          <w:cs/>
        </w:rPr>
        <w:t>ติกา</w:t>
      </w:r>
      <w:r w:rsidR="0007625F" w:rsidRPr="006012A8">
        <w:rPr>
          <w:rFonts w:ascii="TH SarabunPSK" w:hAnsi="TH SarabunPSK" w:cs="TH SarabunPSK" w:hint="cs"/>
          <w:sz w:val="32"/>
          <w:szCs w:val="32"/>
          <w:cs/>
        </w:rPr>
        <w:t>น</w:t>
      </w:r>
      <w:r w:rsidR="008F5C5D" w:rsidRPr="006012A8">
        <w:rPr>
          <w:rFonts w:ascii="TH SarabunPSK" w:hAnsi="TH SarabunPSK" w:cs="TH SarabunPSK" w:hint="cs"/>
          <w:sz w:val="32"/>
          <w:szCs w:val="32"/>
          <w:cs/>
        </w:rPr>
        <w:t>ต์ จิร</w:t>
      </w:r>
      <w:r w:rsidR="003B7E18" w:rsidRPr="006012A8">
        <w:rPr>
          <w:rFonts w:ascii="TH SarabunPSK" w:hAnsi="TH SarabunPSK" w:cs="TH SarabunPSK" w:hint="cs"/>
          <w:sz w:val="32"/>
          <w:szCs w:val="32"/>
          <w:cs/>
        </w:rPr>
        <w:t>กิ</w:t>
      </w:r>
      <w:r w:rsidR="008F5C5D" w:rsidRPr="006012A8">
        <w:rPr>
          <w:rFonts w:ascii="TH SarabunPSK" w:hAnsi="TH SarabunPSK" w:cs="TH SarabunPSK" w:hint="cs"/>
          <w:sz w:val="32"/>
          <w:szCs w:val="32"/>
          <w:cs/>
        </w:rPr>
        <w:t xml:space="preserve">ตติสุนทร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="007C68C7" w:rsidRPr="006012A8">
        <w:rPr>
          <w:rFonts w:ascii="TH SarabunPSK" w:hAnsi="TH SarabunPSK" w:cs="TH SarabunPSK" w:hint="cs"/>
          <w:sz w:val="32"/>
          <w:szCs w:val="32"/>
        </w:rPr>
        <w:t>6</w:t>
      </w:r>
      <w:r w:rsidRPr="006012A8">
        <w:rPr>
          <w:rFonts w:ascii="TH SarabunPSK" w:hAnsi="TH SarabunPSK" w:cs="TH SarabunPSK" w:hint="cs"/>
          <w:sz w:val="32"/>
          <w:szCs w:val="32"/>
        </w:rPr>
        <w:t>0%</w:t>
      </w:r>
    </w:p>
    <w:p w14:paraId="22F6F08C" w14:textId="77599536" w:rsidR="00F97EFC" w:rsidRPr="006012A8" w:rsidRDefault="00E97D1B" w:rsidP="001B59D9">
      <w:pPr>
        <w:pStyle w:val="ListParagraph"/>
        <w:numPr>
          <w:ilvl w:val="0"/>
          <w:numId w:val="18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C4817" w:rsidRPr="006012A8">
        <w:rPr>
          <w:rFonts w:ascii="TH SarabunPSK" w:hAnsi="TH SarabunPSK" w:cs="TH SarabunPSK" w:hint="cs"/>
          <w:sz w:val="32"/>
          <w:szCs w:val="32"/>
          <w:cs/>
        </w:rPr>
        <w:t xml:space="preserve">นวพร </w:t>
      </w:r>
      <w:r w:rsidR="00BC4817">
        <w:rPr>
          <w:rFonts w:ascii="TH SarabunPSK" w:hAnsi="TH SarabunPSK" w:cs="TH SarabunPSK" w:hint="cs"/>
          <w:sz w:val="32"/>
          <w:szCs w:val="32"/>
          <w:cs/>
        </w:rPr>
        <w:t xml:space="preserve">วัดเดลล์    </w:t>
      </w:r>
      <w:r w:rsidR="00F97EFC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97EFC"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="007C68C7" w:rsidRPr="006012A8">
        <w:rPr>
          <w:rFonts w:ascii="TH SarabunPSK" w:hAnsi="TH SarabunPSK" w:cs="TH SarabunPSK" w:hint="cs"/>
          <w:sz w:val="32"/>
          <w:szCs w:val="32"/>
        </w:rPr>
        <w:t>3</w:t>
      </w:r>
      <w:r w:rsidR="00F97EFC" w:rsidRPr="006012A8">
        <w:rPr>
          <w:rFonts w:ascii="TH SarabunPSK" w:hAnsi="TH SarabunPSK" w:cs="TH SarabunPSK" w:hint="cs"/>
          <w:sz w:val="32"/>
          <w:szCs w:val="32"/>
        </w:rPr>
        <w:t>0%</w:t>
      </w:r>
    </w:p>
    <w:p w14:paraId="25828239" w14:textId="5FBCD932" w:rsidR="007C68C7" w:rsidRPr="006012A8" w:rsidRDefault="00E7796A" w:rsidP="001B59D9">
      <w:pPr>
        <w:pStyle w:val="ListParagraph"/>
        <w:numPr>
          <w:ilvl w:val="0"/>
          <w:numId w:val="18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lastRenderedPageBreak/>
        <w:t>นายเจษฎา รัตโณภาส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6012A8">
        <w:rPr>
          <w:rFonts w:ascii="TH SarabunPSK" w:hAnsi="TH SarabunPSK" w:cs="TH SarabunPSK" w:hint="cs"/>
          <w:sz w:val="32"/>
          <w:szCs w:val="32"/>
        </w:rPr>
        <w:t>5%</w:t>
      </w:r>
    </w:p>
    <w:p w14:paraId="62440D3A" w14:textId="1D683328" w:rsidR="00E7796A" w:rsidRPr="006012A8" w:rsidRDefault="00E7796A" w:rsidP="001B59D9">
      <w:pPr>
        <w:pStyle w:val="ListParagraph"/>
        <w:numPr>
          <w:ilvl w:val="0"/>
          <w:numId w:val="18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นางสนทนา มิมะพันธุ์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3B7E18"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E18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7E52CC" w:rsidRPr="006012A8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="007E52CC" w:rsidRPr="006012A8">
        <w:rPr>
          <w:rFonts w:ascii="TH SarabunPSK" w:hAnsi="TH SarabunPSK" w:cs="TH SarabunPSK" w:hint="cs"/>
          <w:sz w:val="32"/>
          <w:szCs w:val="32"/>
        </w:rPr>
        <w:t>5%</w:t>
      </w:r>
    </w:p>
    <w:p w14:paraId="7676E12E" w14:textId="77777777" w:rsidR="00F97EFC" w:rsidRPr="006012A8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7.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9A99600" w14:textId="442A19F4" w:rsidR="00F97EFC" w:rsidRPr="006012A8" w:rsidRDefault="00F97EFC" w:rsidP="001B59D9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E81F10" w:rsidRPr="006012A8">
        <w:rPr>
          <w:rFonts w:ascii="TH SarabunPSK" w:hAnsi="TH SarabunPSK" w:cs="TH SarabunPSK" w:hint="cs"/>
          <w:sz w:val="32"/>
          <w:szCs w:val="32"/>
          <w:cs/>
        </w:rPr>
        <w:t>5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09EC543F" w14:textId="04E3EB66" w:rsidR="00F97EFC" w:rsidRPr="006012A8" w:rsidRDefault="00F97EFC" w:rsidP="001B59D9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3A61ED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10 %</w:t>
      </w:r>
    </w:p>
    <w:p w14:paraId="4A68AAFC" w14:textId="49F76C30" w:rsidR="00F97EFC" w:rsidRPr="006012A8" w:rsidRDefault="00F97EFC" w:rsidP="001B59D9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D87E25" w:rsidRPr="006012A8">
        <w:rPr>
          <w:rFonts w:ascii="TH SarabunPSK" w:hAnsi="TH SarabunPSK" w:cs="TH SarabunPSK" w:hint="cs"/>
          <w:sz w:val="32"/>
          <w:szCs w:val="32"/>
        </w:rPr>
        <w:t>30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2C7464EF" w14:textId="2547FD49" w:rsidR="00F97EFC" w:rsidRPr="006012A8" w:rsidRDefault="00F97EFC" w:rsidP="001B59D9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D87E25" w:rsidRPr="006012A8">
        <w:rPr>
          <w:rFonts w:ascii="TH SarabunPSK" w:hAnsi="TH SarabunPSK" w:cs="TH SarabunPSK" w:hint="cs"/>
          <w:sz w:val="32"/>
          <w:szCs w:val="32"/>
        </w:rPr>
        <w:t>1</w:t>
      </w:r>
      <w:r w:rsidR="0071352C" w:rsidRPr="006012A8">
        <w:rPr>
          <w:rFonts w:ascii="TH SarabunPSK" w:hAnsi="TH SarabunPSK" w:cs="TH SarabunPSK" w:hint="cs"/>
          <w:sz w:val="32"/>
          <w:szCs w:val="32"/>
        </w:rPr>
        <w:t>0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55A09F8A" w14:textId="2424605C" w:rsidR="00B0764E" w:rsidRPr="006012A8" w:rsidRDefault="00F97EFC" w:rsidP="001B59D9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สรุปและรายงาน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E81F10" w:rsidRPr="006012A8">
        <w:rPr>
          <w:rFonts w:ascii="TH SarabunPSK" w:hAnsi="TH SarabunPSK" w:cs="TH SarabunPSK" w:hint="cs"/>
          <w:sz w:val="32"/>
          <w:szCs w:val="32"/>
          <w:cs/>
        </w:rPr>
        <w:t>5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0E1544D5" w14:textId="146CB91C" w:rsidR="00F97EFC" w:rsidRPr="006012A8" w:rsidRDefault="00F97EFC" w:rsidP="00F97EFC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8.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="00FA6041"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BB024DD" w14:textId="77777777" w:rsidR="004A3261" w:rsidRPr="006012A8" w:rsidRDefault="004A3261" w:rsidP="001B59D9">
      <w:pPr>
        <w:widowControl/>
        <w:numPr>
          <w:ilvl w:val="0"/>
          <w:numId w:val="16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ได้วิธีการตรวจวินิจฉัยโรค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ที่ได้ผลรวดเร็ว ถูกต้อง แม่นยำ</w:t>
      </w:r>
    </w:p>
    <w:p w14:paraId="7F82EBC0" w14:textId="77777777" w:rsidR="004A3261" w:rsidRPr="006012A8" w:rsidRDefault="004A3261" w:rsidP="001B59D9">
      <w:pPr>
        <w:widowControl/>
        <w:numPr>
          <w:ilvl w:val="0"/>
          <w:numId w:val="16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ทราบสภาวะการติดเชื้อ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CAV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ในฟาร์มพ่อ</w:t>
      </w:r>
      <w:r w:rsidRPr="006012A8">
        <w:rPr>
          <w:rFonts w:ascii="TH SarabunPSK" w:hAnsi="TH SarabunPSK" w:cs="TH SarabunPSK" w:hint="cs"/>
          <w:sz w:val="32"/>
          <w:szCs w:val="32"/>
        </w:rPr>
        <w:t>-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แม่พันธุ์</w:t>
      </w:r>
    </w:p>
    <w:p w14:paraId="5C9B312A" w14:textId="77777777" w:rsidR="004A3261" w:rsidRPr="006012A8" w:rsidRDefault="004A3261" w:rsidP="001B59D9">
      <w:pPr>
        <w:widowControl/>
        <w:numPr>
          <w:ilvl w:val="0"/>
          <w:numId w:val="16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ลดการสูญเสียลูกไก่จากการติดเชื้อผ่านไข่ </w:t>
      </w:r>
    </w:p>
    <w:p w14:paraId="2A061195" w14:textId="0CBC6E91" w:rsidR="00744A97" w:rsidRPr="006012A8" w:rsidRDefault="004A3261" w:rsidP="001B59D9">
      <w:pPr>
        <w:widowControl/>
        <w:numPr>
          <w:ilvl w:val="0"/>
          <w:numId w:val="16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เป็นข้อมูลพื้นฐานที่สำคัญในการพัฒนาชุดทดสอบ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iELISA </w:t>
      </w: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หรือ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immunochromatography test (ICT)  </w:t>
      </w: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และ พัฒนา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subunit vaccine </w:t>
      </w: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ในอนาคตซึ่งจะเป็นประโยชน์ในการควบคุม และกำจัดโรค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CIA  </w:t>
      </w:r>
    </w:p>
    <w:p w14:paraId="27F389D7" w14:textId="77777777" w:rsidR="00F97EFC" w:rsidRPr="006012A8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</w:p>
    <w:p w14:paraId="44FBB6BA" w14:textId="01072E4C" w:rsidR="00F97EFC" w:rsidRPr="006012A8" w:rsidRDefault="004A3261" w:rsidP="004A326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>-</w:t>
      </w:r>
    </w:p>
    <w:p w14:paraId="079DCB33" w14:textId="77777777" w:rsidR="00F97EFC" w:rsidRPr="006012A8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664CC723" w14:textId="0958BBD8" w:rsidR="00F97EFC" w:rsidRPr="006012A8" w:rsidRDefault="0007625F" w:rsidP="00FF5A5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913EE" w:rsidRPr="006012A8">
        <w:rPr>
          <w:rFonts w:ascii="TH SarabunPSK" w:hAnsi="TH SarabunPSK" w:cs="TH SarabunPSK" w:hint="cs"/>
          <w:sz w:val="32"/>
          <w:szCs w:val="32"/>
          <w:cs/>
        </w:rPr>
        <w:t xml:space="preserve">เลือดที่เก็บมา ส่วนมากเป็นตัวอย่างที่ให้ผลลบต่อ </w:t>
      </w:r>
      <w:r w:rsidR="001913EE"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="001913EE" w:rsidRPr="006012A8">
        <w:rPr>
          <w:rFonts w:ascii="TH SarabunPSK" w:hAnsi="TH SarabunPSK" w:cs="TH SarabunPSK" w:hint="cs"/>
          <w:sz w:val="32"/>
          <w:szCs w:val="32"/>
          <w:cs/>
        </w:rPr>
        <w:t>จึงจำเป็นต้องใช้ตัวอย่างเนื้อเยื่อ</w:t>
      </w:r>
      <w:r w:rsidR="003F7240" w:rsidRPr="006012A8">
        <w:rPr>
          <w:rFonts w:ascii="TH SarabunPSK" w:hAnsi="TH SarabunPSK" w:cs="TH SarabunPSK" w:hint="cs"/>
          <w:sz w:val="32"/>
          <w:szCs w:val="32"/>
          <w:cs/>
        </w:rPr>
        <w:t>เนื้อเยื่อที่แช่ในฟอร์มาลินและฝังด้วยพาราฟิน</w:t>
      </w:r>
      <w:r w:rsidR="00BB129C" w:rsidRPr="006012A8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955A7D" w:rsidRPr="006012A8">
        <w:rPr>
          <w:rFonts w:ascii="TH SarabunPSK" w:hAnsi="TH SarabunPSK" w:cs="TH SarabunPSK" w:hint="cs"/>
          <w:sz w:val="32"/>
          <w:szCs w:val="32"/>
          <w:cs/>
        </w:rPr>
        <w:t>ในการวิจัย</w:t>
      </w:r>
    </w:p>
    <w:p w14:paraId="2A80679A" w14:textId="77777777" w:rsidR="00F97EFC" w:rsidRPr="006012A8" w:rsidRDefault="00F97EFC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14:paraId="04231ED4" w14:textId="641CE3CE" w:rsidR="003B2F08" w:rsidRPr="006012A8" w:rsidRDefault="005541C5" w:rsidP="007D02EF">
      <w:pPr>
        <w:pStyle w:val="ListParagraph"/>
        <w:widowControl/>
        <w:tabs>
          <w:tab w:val="left" w:pos="1170"/>
        </w:tabs>
        <w:autoSpaceDE/>
        <w:autoSpaceDN/>
        <w:adjustRightInd/>
        <w:spacing w:line="228" w:lineRule="auto"/>
        <w:ind w:left="0" w:firstLine="990"/>
        <w:jc w:val="both"/>
        <w:rPr>
          <w:rFonts w:ascii="TH SarabunPSK" w:hAnsi="TH SarabunPSK" w:cs="TH SarabunPSK"/>
          <w:sz w:val="32"/>
          <w:szCs w:val="32"/>
        </w:rPr>
      </w:pPr>
      <w:bookmarkStart w:id="1" w:name="_Hlk5095375"/>
      <w:r w:rsidRPr="006012A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 xml:space="preserve">ตรวจวินิจฉัยโรค </w:t>
      </w:r>
      <w:r w:rsidR="003B2F08" w:rsidRPr="006012A8">
        <w:rPr>
          <w:rFonts w:ascii="TH SarabunPSK" w:hAnsi="TH SarabunPSK" w:cs="TH SarabunPSK" w:hint="cs"/>
          <w:sz w:val="32"/>
          <w:szCs w:val="32"/>
        </w:rPr>
        <w:t xml:space="preserve">CIA 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>ที่ได้ผลรวดเร็ว ถูกต้อง แม่นยำ</w:t>
      </w:r>
      <w:r w:rsidR="007D02EF" w:rsidRPr="006012A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 xml:space="preserve">ทราบสภาวะการติดเชื้อ </w:t>
      </w:r>
      <w:r w:rsidR="003B2F08" w:rsidRPr="006012A8">
        <w:rPr>
          <w:rFonts w:ascii="TH SarabunPSK" w:hAnsi="TH SarabunPSK" w:cs="TH SarabunPSK" w:hint="cs"/>
          <w:sz w:val="32"/>
          <w:szCs w:val="32"/>
        </w:rPr>
        <w:t xml:space="preserve">CAV 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>ในฟาร์มพ่อ</w:t>
      </w:r>
      <w:r w:rsidR="003B2F08" w:rsidRPr="006012A8">
        <w:rPr>
          <w:rFonts w:ascii="TH SarabunPSK" w:hAnsi="TH SarabunPSK" w:cs="TH SarabunPSK" w:hint="cs"/>
          <w:sz w:val="32"/>
          <w:szCs w:val="32"/>
        </w:rPr>
        <w:t>-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>แม่พันธุ์</w:t>
      </w:r>
      <w:r w:rsidR="007D02EF" w:rsidRPr="006012A8">
        <w:rPr>
          <w:rFonts w:ascii="TH SarabunPSK" w:hAnsi="TH SarabunPSK" w:cs="TH SarabunPSK" w:hint="cs"/>
          <w:sz w:val="32"/>
          <w:szCs w:val="32"/>
          <w:cs/>
        </w:rPr>
        <w:t xml:space="preserve"> นำไปสู่การ</w:t>
      </w:r>
      <w:r w:rsidR="003B2F08" w:rsidRPr="006012A8">
        <w:rPr>
          <w:rFonts w:ascii="TH SarabunPSK" w:hAnsi="TH SarabunPSK" w:cs="TH SarabunPSK" w:hint="cs"/>
          <w:sz w:val="32"/>
          <w:szCs w:val="32"/>
          <w:cs/>
        </w:rPr>
        <w:t xml:space="preserve">ลดการสูญเสียลูกไก่จากการติดเชื้อผ่านไข่ </w:t>
      </w:r>
    </w:p>
    <w:p w14:paraId="435C4627" w14:textId="77777777" w:rsidR="007D02EF" w:rsidRPr="006012A8" w:rsidRDefault="007D02EF" w:rsidP="007D02EF">
      <w:pPr>
        <w:pStyle w:val="ListParagraph"/>
        <w:widowControl/>
        <w:tabs>
          <w:tab w:val="left" w:pos="1170"/>
        </w:tabs>
        <w:autoSpaceDE/>
        <w:autoSpaceDN/>
        <w:adjustRightInd/>
        <w:spacing w:line="228" w:lineRule="auto"/>
        <w:ind w:left="0" w:firstLine="990"/>
        <w:jc w:val="both"/>
        <w:rPr>
          <w:rFonts w:ascii="TH SarabunPSK" w:hAnsi="TH SarabunPSK" w:cs="TH SarabunPSK"/>
          <w:sz w:val="32"/>
          <w:szCs w:val="32"/>
        </w:rPr>
      </w:pPr>
    </w:p>
    <w:bookmarkEnd w:id="1"/>
    <w:p w14:paraId="36CB0E69" w14:textId="216D4EB3" w:rsidR="00DA53D9" w:rsidRPr="006012A8" w:rsidRDefault="00DA53D9" w:rsidP="00DA53D9">
      <w:pPr>
        <w:spacing w:line="228" w:lineRule="auto"/>
        <w:ind w:left="9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โดยผู้ใช้ประโยชน์จากงานวิจัยคือ </w:t>
      </w:r>
    </w:p>
    <w:p w14:paraId="26F4AFBB" w14:textId="77777777" w:rsidR="00DA53D9" w:rsidRPr="006012A8" w:rsidRDefault="00DA53D9" w:rsidP="001B59D9">
      <w:pPr>
        <w:widowControl/>
        <w:numPr>
          <w:ilvl w:val="0"/>
          <w:numId w:val="17"/>
        </w:numPr>
        <w:autoSpaceDE/>
        <w:autoSpaceDN/>
        <w:adjustRightInd/>
        <w:spacing w:line="228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สถาบันสุขภาพสัตว์แห่งชาติ และศูนย์วิจัยและพัฒนาการสัตว์แพทย์ทั้ง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7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4066DC1" w14:textId="77777777" w:rsidR="00DA53D9" w:rsidRPr="006012A8" w:rsidRDefault="00DA53D9" w:rsidP="001B59D9">
      <w:pPr>
        <w:widowControl/>
        <w:numPr>
          <w:ilvl w:val="0"/>
          <w:numId w:val="17"/>
        </w:numPr>
        <w:autoSpaceDE/>
        <w:autoSpaceDN/>
        <w:adjustRightInd/>
        <w:spacing w:line="228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สำนักควบคุมป้องกันและบำบัดโรคสัตว์</w:t>
      </w:r>
    </w:p>
    <w:p w14:paraId="55AD5044" w14:textId="77777777" w:rsidR="00DA53D9" w:rsidRPr="006012A8" w:rsidRDefault="00DA53D9" w:rsidP="001B59D9">
      <w:pPr>
        <w:widowControl/>
        <w:numPr>
          <w:ilvl w:val="0"/>
          <w:numId w:val="17"/>
        </w:numPr>
        <w:autoSpaceDE/>
        <w:autoSpaceDN/>
        <w:adjustRightInd/>
        <w:spacing w:line="228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นายสัตวแพทย์ในท้องที่</w:t>
      </w:r>
    </w:p>
    <w:p w14:paraId="74ED21A8" w14:textId="77777777" w:rsidR="00DA53D9" w:rsidRPr="006012A8" w:rsidRDefault="00DA53D9" w:rsidP="001B59D9">
      <w:pPr>
        <w:widowControl/>
        <w:numPr>
          <w:ilvl w:val="0"/>
          <w:numId w:val="17"/>
        </w:numPr>
        <w:autoSpaceDE/>
        <w:autoSpaceDN/>
        <w:adjustRightInd/>
        <w:spacing w:line="228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เกษตรกรผู้เลี้ยงไก่</w:t>
      </w:r>
    </w:p>
    <w:p w14:paraId="48312BE2" w14:textId="77777777" w:rsidR="00DA53D9" w:rsidRPr="006012A8" w:rsidRDefault="00DA53D9" w:rsidP="001B59D9">
      <w:pPr>
        <w:widowControl/>
        <w:numPr>
          <w:ilvl w:val="0"/>
          <w:numId w:val="17"/>
        </w:numPr>
        <w:autoSpaceDE/>
        <w:autoSpaceDN/>
        <w:adjustRightInd/>
        <w:ind w:left="99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หน่วยงานอื่นๆที่เกี่ยวข้อง</w:t>
      </w:r>
    </w:p>
    <w:p w14:paraId="7A66A973" w14:textId="767D0F90" w:rsidR="005712AA" w:rsidRPr="006012A8" w:rsidRDefault="005712AA" w:rsidP="00FF5A5C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7FA3FA" w14:textId="77777777" w:rsidR="005712AA" w:rsidRPr="006012A8" w:rsidRDefault="005712AA" w:rsidP="005712AA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6EC289C1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382BAC72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E836AA6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29F6F53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</w:p>
    <w:p w14:paraId="097E70F0" w14:textId="38993C69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A53D9" w:rsidRPr="006012A8">
        <w:rPr>
          <w:rFonts w:ascii="TH SarabunPSK" w:hAnsi="TH SarabunPSK" w:cs="TH SarabunPSK" w:hint="cs"/>
          <w:sz w:val="32"/>
          <w:szCs w:val="32"/>
          <w:cs/>
        </w:rPr>
        <w:t>ฐิติกานต์ จิรกิตติสุนทร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52BF59FD" w14:textId="1D95B7BC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A53D9" w:rsidRPr="006012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</w:t>
      </w:r>
    </w:p>
    <w:p w14:paraId="2CB8253C" w14:textId="0D6092DD" w:rsidR="00727C51" w:rsidRPr="006012A8" w:rsidRDefault="005712AA" w:rsidP="003B7E18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      …………./……………../……………..</w:t>
      </w:r>
    </w:p>
    <w:p w14:paraId="2F793947" w14:textId="77777777" w:rsidR="00B0764E" w:rsidRPr="006012A8" w:rsidRDefault="00B0764E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58972166" w14:textId="77777777" w:rsidR="005712AA" w:rsidRPr="006012A8" w:rsidRDefault="005712AA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6012A8">
        <w:rPr>
          <w:rFonts w:ascii="TH SarabunPSK" w:hAnsi="TH SarabunPSK" w:cs="TH SarabunPSK" w:hint="cs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38E92045" w14:textId="77777777" w:rsidR="005712AA" w:rsidRPr="006012A8" w:rsidRDefault="005712AA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6012A8">
        <w:rPr>
          <w:rFonts w:ascii="TH SarabunPSK" w:hAnsi="TH SarabunPSK" w:cs="TH SarabunPSK" w:hint="cs"/>
          <w:b/>
          <w:bCs/>
          <w:cs/>
        </w:rPr>
        <w:t>ทุกประการ</w:t>
      </w:r>
    </w:p>
    <w:p w14:paraId="6287C537" w14:textId="77777777" w:rsidR="005712AA" w:rsidRPr="006012A8" w:rsidRDefault="005712AA" w:rsidP="005712A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DA5BA22" w14:textId="4B5C3E16" w:rsidR="00A2683A" w:rsidRPr="006012A8" w:rsidRDefault="005712AA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</w:t>
      </w:r>
      <w:r w:rsidR="003A61ED" w:rsidRPr="006012A8">
        <w:rPr>
          <w:rFonts w:ascii="TH SarabunPSK" w:hAnsi="TH SarabunPSK" w:cs="TH SarabunPSK" w:hint="cs"/>
          <w:sz w:val="32"/>
          <w:szCs w:val="32"/>
        </w:rPr>
        <w:t>………………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   </w:t>
      </w:r>
    </w:p>
    <w:p w14:paraId="29E25417" w14:textId="23BD389B" w:rsidR="005712AA" w:rsidRPr="006012A8" w:rsidRDefault="005712AA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C4817" w:rsidRPr="006012A8">
        <w:rPr>
          <w:rFonts w:ascii="TH SarabunPSK" w:hAnsi="TH SarabunPSK" w:cs="TH SarabunPSK" w:hint="cs"/>
          <w:sz w:val="32"/>
          <w:szCs w:val="32"/>
          <w:cs/>
        </w:rPr>
        <w:t xml:space="preserve">นางนวพร </w:t>
      </w:r>
      <w:r w:rsidR="00BC4817">
        <w:rPr>
          <w:rFonts w:ascii="TH SarabunPSK" w:hAnsi="TH SarabunPSK" w:cs="TH SarabunPSK" w:hint="cs"/>
          <w:sz w:val="32"/>
          <w:szCs w:val="32"/>
          <w:cs/>
        </w:rPr>
        <w:t>วัดเดลล์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>(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>นายเจษฎา รัตโณภาส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6AC0B07F" w14:textId="047A2170" w:rsidR="005712AA" w:rsidRPr="006012A8" w:rsidRDefault="003A61ED" w:rsidP="00A45AF1">
      <w:pPr>
        <w:tabs>
          <w:tab w:val="left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12AA" w:rsidRPr="006012A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="005712AA"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ab/>
        <w:t>ตำแหน่งนายสัตวแพทย์ชำนาญการพิเศษ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="005712AA" w:rsidRPr="006012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3FF68A" w14:textId="1871BD25" w:rsidR="005712AA" w:rsidRPr="006012A8" w:rsidRDefault="00A45AF1" w:rsidP="0074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12AA"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2AA" w:rsidRPr="006012A8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="005712AA" w:rsidRPr="006012A8">
        <w:rPr>
          <w:rFonts w:ascii="TH SarabunPSK" w:hAnsi="TH SarabunPSK" w:cs="TH SarabunPSK" w:hint="cs"/>
          <w:sz w:val="32"/>
          <w:szCs w:val="32"/>
        </w:rPr>
        <w:tab/>
      </w:r>
      <w:r w:rsidR="005712AA" w:rsidRPr="006012A8">
        <w:rPr>
          <w:rFonts w:ascii="TH SarabunPSK" w:hAnsi="TH SarabunPSK" w:cs="TH SarabunPSK" w:hint="cs"/>
          <w:sz w:val="32"/>
          <w:szCs w:val="32"/>
        </w:rPr>
        <w:tab/>
      </w:r>
      <w:r w:rsidR="005712AA" w:rsidRPr="006012A8">
        <w:rPr>
          <w:rFonts w:ascii="TH SarabunPSK" w:hAnsi="TH SarabunPSK" w:cs="TH SarabunPSK" w:hint="cs"/>
          <w:sz w:val="32"/>
          <w:szCs w:val="32"/>
        </w:rPr>
        <w:tab/>
      </w:r>
      <w:r w:rsidR="005712AA"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712AA"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5712AA" w:rsidRPr="006012A8">
        <w:rPr>
          <w:rFonts w:ascii="TH SarabunPSK" w:hAnsi="TH SarabunPSK" w:cs="TH SarabunPSK" w:hint="cs"/>
          <w:sz w:val="32"/>
          <w:szCs w:val="32"/>
        </w:rPr>
        <w:t xml:space="preserve">    </w:t>
      </w:r>
      <w:r w:rsidR="003A61ED" w:rsidRPr="006012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9E1F662" w14:textId="488F520B" w:rsidR="005712AA" w:rsidRPr="006012A8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…….…../……………./…………..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</w:t>
      </w:r>
      <w:r w:rsidR="003A7BF6" w:rsidRPr="006012A8">
        <w:rPr>
          <w:rFonts w:ascii="TH SarabunPSK" w:hAnsi="TH SarabunPSK" w:cs="TH SarabunPSK" w:hint="cs"/>
          <w:sz w:val="32"/>
          <w:szCs w:val="32"/>
        </w:rPr>
        <w:t xml:space="preserve">       </w:t>
      </w:r>
      <w:r w:rsidR="00A45AF1" w:rsidRPr="006012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45AF1" w:rsidRPr="006012A8">
        <w:rPr>
          <w:rFonts w:ascii="TH SarabunPSK" w:hAnsi="TH SarabunPSK" w:cs="TH SarabunPSK" w:hint="cs"/>
          <w:sz w:val="32"/>
          <w:szCs w:val="32"/>
        </w:rPr>
        <w:t>…….…../……………./…………..</w:t>
      </w:r>
      <w:r w:rsidR="003A7BF6" w:rsidRPr="006012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D4B5287" w14:textId="77777777" w:rsidR="00A45AF1" w:rsidRPr="006012A8" w:rsidRDefault="00A45AF1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1A2AD2" w14:textId="0DA9D96A" w:rsidR="00A45AF1" w:rsidRPr="006012A8" w:rsidRDefault="00A45AF1" w:rsidP="00A45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5D35DA31" w14:textId="77777777" w:rsidR="00B30A0C" w:rsidRPr="006012A8" w:rsidRDefault="00A45AF1" w:rsidP="00B30A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="00B872A3" w:rsidRPr="006012A8">
        <w:rPr>
          <w:rFonts w:ascii="TH SarabunPSK" w:hAnsi="TH SarabunPSK" w:cs="TH SarabunPSK" w:hint="cs"/>
          <w:sz w:val="32"/>
          <w:szCs w:val="32"/>
          <w:cs/>
        </w:rPr>
        <w:t>นางสนทนา มิมะพันธุ์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)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446875" w14:textId="76006450" w:rsidR="00A45AF1" w:rsidRPr="006012A8" w:rsidRDefault="00A45AF1" w:rsidP="00B30A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30A0C" w:rsidRPr="006012A8">
        <w:rPr>
          <w:rFonts w:ascii="TH SarabunPSK" w:hAnsi="TH SarabunPSK" w:cs="TH SarabunPSK" w:hint="cs"/>
          <w:sz w:val="32"/>
          <w:szCs w:val="32"/>
          <w:cs/>
        </w:rPr>
        <w:t>ผู้เชี่ยวชาญด้านชีวเคมีและพิษวิทยา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680807" w14:textId="2C224737" w:rsidR="00A45AF1" w:rsidRPr="006012A8" w:rsidRDefault="00A45AF1" w:rsidP="00A45A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ผู้ร่วมดำเนินการ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608BEDE" w14:textId="7E6238A2" w:rsidR="00A45AF1" w:rsidRPr="006012A8" w:rsidRDefault="00A45AF1" w:rsidP="00A45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…….…../……………./…………..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19238C2D" w14:textId="17D3BDAB" w:rsidR="007D02EF" w:rsidRPr="006012A8" w:rsidRDefault="007D02EF" w:rsidP="00A45A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201A58" w14:textId="77777777" w:rsidR="007D02EF" w:rsidRPr="006012A8" w:rsidRDefault="007D02EF" w:rsidP="00A45A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B85ED9" w14:textId="77777777" w:rsidR="00A45AF1" w:rsidRPr="006012A8" w:rsidRDefault="00A45AF1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B5D6F6" w14:textId="77777777" w:rsidR="005712AA" w:rsidRPr="006012A8" w:rsidRDefault="005712AA" w:rsidP="0074721B">
      <w:pPr>
        <w:pStyle w:val="Heading2"/>
        <w:spacing w:before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704482D" w14:textId="77777777" w:rsidR="005712AA" w:rsidRPr="006012A8" w:rsidRDefault="005712AA" w:rsidP="0074721B">
      <w:pPr>
        <w:rPr>
          <w:rFonts w:ascii="TH SarabunPSK" w:hAnsi="TH SarabunPSK" w:cs="TH SarabunPSK"/>
          <w:sz w:val="32"/>
          <w:szCs w:val="32"/>
        </w:rPr>
      </w:pPr>
    </w:p>
    <w:p w14:paraId="3A51B1A7" w14:textId="77777777" w:rsidR="002F4D7D" w:rsidRPr="006012A8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>….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……………………..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</w:t>
      </w:r>
      <w:r w:rsidRPr="006012A8">
        <w:rPr>
          <w:rFonts w:ascii="TH SarabunPSK" w:hAnsi="TH SarabunPSK" w:cs="TH SarabunPSK" w:hint="cs"/>
          <w:sz w:val="32"/>
          <w:szCs w:val="32"/>
        </w:rPr>
        <w:t>………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>…..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…………………………..</w:t>
      </w:r>
    </w:p>
    <w:p w14:paraId="6B191C32" w14:textId="2D34A5F0" w:rsidR="002F4D7D" w:rsidRPr="006012A8" w:rsidRDefault="002F4D7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3A61ED" w:rsidRPr="006012A8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="003A61ED" w:rsidRPr="006012A8">
        <w:rPr>
          <w:rFonts w:ascii="TH SarabunPSK" w:hAnsi="TH SarabunPSK" w:cs="TH SarabunPSK" w:hint="cs"/>
          <w:sz w:val="32"/>
          <w:szCs w:val="32"/>
          <w:cs/>
        </w:rPr>
        <w:t>นา</w:t>
      </w:r>
      <w:r w:rsidR="005573D2" w:rsidRPr="006012A8">
        <w:rPr>
          <w:rFonts w:ascii="TH SarabunPSK" w:hAnsi="TH SarabunPSK" w:cs="TH SarabunPSK" w:hint="cs"/>
          <w:sz w:val="32"/>
          <w:szCs w:val="32"/>
          <w:cs/>
        </w:rPr>
        <w:t>ยเจษฎา รัตโณภาส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="003A61ED" w:rsidRPr="006012A8">
        <w:rPr>
          <w:rFonts w:ascii="TH SarabunPSK" w:hAnsi="TH SarabunPSK" w:cs="TH SarabunPSK" w:hint="cs"/>
          <w:sz w:val="32"/>
          <w:szCs w:val="32"/>
        </w:rPr>
        <w:t xml:space="preserve">                       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7FA6B546" w14:textId="57CEBA88" w:rsidR="00E76AEB" w:rsidRPr="006012A8" w:rsidRDefault="000563DF" w:rsidP="0074721B">
      <w:pPr>
        <w:ind w:right="-71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หัวหน้ากลุ่มพยาธิวิทยา   </w:t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985302C" w14:textId="379F77EA" w:rsidR="002F4D7D" w:rsidRPr="006012A8" w:rsidRDefault="003A61ED" w:rsidP="007472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>…………./……………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/…………..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ab/>
      </w:r>
      <w:r w:rsidR="002F4D7D" w:rsidRPr="006012A8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       </w:t>
      </w:r>
      <w:r w:rsidR="00E11D30"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>…………/……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………../………...</w:t>
      </w:r>
    </w:p>
    <w:p w14:paraId="7BC80C98" w14:textId="44981316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21142D" w14:textId="250FCC61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206A65" w14:textId="789E97A1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2BEDC0" w14:textId="6B4CDF1A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17C820" w14:textId="4E65722E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DA209C" w14:textId="5F21C89A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19A42C" w14:textId="28BBF8DD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46F7B2" w14:textId="13995776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BCFDA4" w14:textId="795B6A1F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0316AE" w14:textId="6889EEF2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A09CAC" w14:textId="42A73565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B84566" w14:textId="6F4B2E7F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43B32D" w14:textId="6A3D94B2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7E5837" w14:textId="250B10DF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92FB27" w14:textId="05B9CD3B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02FD8A" w14:textId="41C57E4F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8B7B1C" w14:textId="11FEB5EB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95BC8E" w14:textId="526F78AA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74ECF3" w14:textId="35B2DBED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ABEF09" w14:textId="43FE013D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825A41" w14:textId="5DCD21F7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9CDCF9" w14:textId="19D5F794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87A84E" w14:textId="2F509360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3297F3" w14:textId="4CFC2975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CF41BA" w14:textId="2A193657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46832C" w14:textId="4022EC9D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DC1905" w14:textId="14B885AC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ECDB73" w14:textId="77777777" w:rsidR="007D02EF" w:rsidRPr="006012A8" w:rsidRDefault="007D02EF" w:rsidP="007472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63DEC9" w14:textId="3FDA6B90" w:rsidR="005712AA" w:rsidRPr="006012A8" w:rsidRDefault="002F4D7D" w:rsidP="00D274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5712AA" w:rsidRPr="006012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5712AA" w:rsidRPr="006012A8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3</w:t>
      </w:r>
    </w:p>
    <w:p w14:paraId="2CCF7150" w14:textId="77777777" w:rsidR="002854CD" w:rsidRPr="006012A8" w:rsidRDefault="002854CD" w:rsidP="002854CD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012A8">
        <w:rPr>
          <w:rFonts w:ascii="TH SarabunPSK" w:hAnsi="TH SarabunPSK" w:cs="TH SarabunPSK" w:hint="cs"/>
          <w:b/>
          <w:bCs/>
          <w:color w:val="auto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14:paraId="2D3AD0B9" w14:textId="77777777" w:rsidR="002854CD" w:rsidRPr="006012A8" w:rsidRDefault="002854CD" w:rsidP="00285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</w:p>
    <w:p w14:paraId="446607B3" w14:textId="0EEE0804" w:rsidR="002854CD" w:rsidRDefault="002854CD" w:rsidP="002854CD">
      <w:pPr>
        <w:tabs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การพัฒนาวิธี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อิมมูนโนฮิสโตเค็มมิสตรีในการวินิจฉัยโรคไข้คิวจากการใช้โพลีโคลนอลแอนติบอดีชนิดที่จำเพาะกับ </w:t>
      </w:r>
      <w:r>
        <w:rPr>
          <w:rFonts w:ascii="TH SarabunPSK" w:hAnsi="TH SarabunPSK" w:cs="TH SarabunPSK"/>
          <w:sz w:val="32"/>
          <w:szCs w:val="32"/>
        </w:rPr>
        <w:t xml:space="preserve">epitope </w:t>
      </w:r>
      <w:r>
        <w:rPr>
          <w:rFonts w:ascii="TH SarabunPSK" w:hAnsi="TH SarabunPSK" w:cs="TH SarabunPSK" w:hint="cs"/>
          <w:sz w:val="32"/>
          <w:szCs w:val="32"/>
          <w:cs/>
        </w:rPr>
        <w:t>หนึ่งตำแหน่งจากเปปไทด์สังเคราะห์</w:t>
      </w:r>
      <w:r>
        <w:rPr>
          <w:rFonts w:ascii="TH SarabunPSK" w:hAnsi="TH SarabunPSK" w:cs="TH SarabunPSK"/>
          <w:sz w:val="32"/>
          <w:szCs w:val="32"/>
        </w:rPr>
        <w:t xml:space="preserve"> (Development of Q Fever Diagnosis by Immunohistochemistry Using Monospecific Polyclonal Antibody Derived from a New Synthetic Peptide)    </w:t>
      </w:r>
    </w:p>
    <w:p w14:paraId="1942243D" w14:textId="77777777" w:rsidR="002854CD" w:rsidRPr="006012A8" w:rsidRDefault="002854CD" w:rsidP="002854C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6012A8">
        <w:rPr>
          <w:rFonts w:ascii="TH SarabunPSK" w:hAnsi="TH SarabunPSK" w:cs="TH SarabunPSK" w:hint="cs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-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012A8">
        <w:rPr>
          <w:rFonts w:ascii="TH SarabunPSK" w:hAnsi="TH SarabunPSK" w:cs="TH SarabunPSK" w:hint="cs"/>
          <w:sz w:val="32"/>
          <w:szCs w:val="32"/>
        </w:rPr>
        <w:t>2562</w:t>
      </w:r>
    </w:p>
    <w:p w14:paraId="1974F335" w14:textId="77777777" w:rsidR="002854CD" w:rsidRPr="006012A8" w:rsidRDefault="002854CD" w:rsidP="002854CD">
      <w:pPr>
        <w:widowControl/>
        <w:autoSpaceDE/>
        <w:autoSpaceDN/>
        <w:adjustRightInd/>
        <w:spacing w:before="120" w:line="259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6A2F0D3" w14:textId="1448F335" w:rsidR="002854CD" w:rsidRPr="006012A8" w:rsidRDefault="002854CD" w:rsidP="002854CD">
      <w:pPr>
        <w:pStyle w:val="Pa0"/>
        <w:contextualSpacing/>
        <w:jc w:val="both"/>
        <w:rPr>
          <w:sz w:val="32"/>
          <w:szCs w:val="32"/>
        </w:rPr>
      </w:pPr>
      <w:r w:rsidRPr="006012A8">
        <w:rPr>
          <w:rFonts w:hint="cs"/>
          <w:sz w:val="32"/>
          <w:szCs w:val="32"/>
        </w:rPr>
        <w:tab/>
      </w:r>
      <w:r w:rsidRPr="006012A8">
        <w:rPr>
          <w:rFonts w:hint="cs"/>
          <w:i/>
          <w:iCs/>
          <w:sz w:val="32"/>
          <w:szCs w:val="32"/>
        </w:rPr>
        <w:t xml:space="preserve">Coxiella burnetii </w:t>
      </w:r>
      <w:r w:rsidRPr="006012A8">
        <w:rPr>
          <w:rFonts w:hint="cs"/>
          <w:sz w:val="32"/>
          <w:szCs w:val="32"/>
          <w:cs/>
        </w:rPr>
        <w:t xml:space="preserve">เป็น </w:t>
      </w:r>
      <w:r w:rsidRPr="006012A8">
        <w:rPr>
          <w:rFonts w:hint="cs"/>
          <w:sz w:val="32"/>
          <w:szCs w:val="32"/>
        </w:rPr>
        <w:t xml:space="preserve">obligate intracellular pathogen </w:t>
      </w:r>
      <w:r w:rsidRPr="006012A8">
        <w:rPr>
          <w:rFonts w:hint="cs"/>
          <w:sz w:val="32"/>
          <w:szCs w:val="32"/>
          <w:cs/>
        </w:rPr>
        <w:t>และเป็นสาเหตุของโรคไข้คิว</w:t>
      </w:r>
      <w:r w:rsidRPr="006012A8">
        <w:rPr>
          <w:rFonts w:hint="cs"/>
          <w:sz w:val="32"/>
          <w:szCs w:val="32"/>
        </w:rPr>
        <w:t xml:space="preserve"> (Q fever)</w:t>
      </w:r>
      <w:r w:rsidRPr="006012A8">
        <w:rPr>
          <w:rFonts w:hint="cs"/>
          <w:sz w:val="32"/>
          <w:szCs w:val="32"/>
          <w:cs/>
        </w:rPr>
        <w:t xml:space="preserve"> ในคน มีรายงานการเกิดโรคไข้คิวครั้งแรกในไทยเมื่อปี พ ศ </w:t>
      </w:r>
      <w:r w:rsidRPr="006012A8">
        <w:rPr>
          <w:rFonts w:hint="cs"/>
          <w:sz w:val="32"/>
          <w:szCs w:val="32"/>
        </w:rPr>
        <w:t xml:space="preserve">2509 </w:t>
      </w:r>
      <w:r w:rsidRPr="006012A8">
        <w:rPr>
          <w:rFonts w:hint="cs"/>
          <w:sz w:val="32"/>
          <w:szCs w:val="32"/>
          <w:cs/>
        </w:rPr>
        <w:t xml:space="preserve">ที่จังหวัด สมุทรสาคร และรายงานล่าสุด ในเดือนมกราคม </w:t>
      </w:r>
      <w:r w:rsidRPr="006012A8">
        <w:rPr>
          <w:rFonts w:hint="cs"/>
          <w:sz w:val="32"/>
          <w:szCs w:val="32"/>
        </w:rPr>
        <w:t xml:space="preserve">2554 </w:t>
      </w:r>
      <w:r w:rsidRPr="006012A8">
        <w:rPr>
          <w:rFonts w:hint="cs"/>
          <w:sz w:val="32"/>
          <w:szCs w:val="32"/>
          <w:cs/>
        </w:rPr>
        <w:t xml:space="preserve">มีผู้ป่วยติดเชื้อดังกล่าว ก่อให้เกิดเยื่อหุ้มหัวใจอักเสบจำนวน </w:t>
      </w:r>
      <w:r w:rsidRPr="006012A8">
        <w:rPr>
          <w:rFonts w:hint="cs"/>
          <w:sz w:val="32"/>
          <w:szCs w:val="32"/>
        </w:rPr>
        <w:t xml:space="preserve">4 </w:t>
      </w:r>
      <w:r w:rsidRPr="006012A8">
        <w:rPr>
          <w:rFonts w:hint="cs"/>
          <w:sz w:val="32"/>
          <w:szCs w:val="32"/>
          <w:cs/>
        </w:rPr>
        <w:t xml:space="preserve">ราย </w:t>
      </w:r>
      <w:r w:rsidRPr="006012A8">
        <w:rPr>
          <w:rFonts w:hint="cs"/>
          <w:sz w:val="32"/>
          <w:szCs w:val="32"/>
        </w:rPr>
        <w:t>(</w:t>
      </w:r>
      <w:r w:rsidRPr="006012A8">
        <w:rPr>
          <w:rFonts w:hint="cs"/>
          <w:sz w:val="32"/>
          <w:szCs w:val="32"/>
          <w:cs/>
        </w:rPr>
        <w:t>คู่มือการป้องกันควบคุมโรคติดต่ออุบัติใหม่ สำหรับบุคลากรทางการแพทย์และสาธารณสุข</w:t>
      </w:r>
      <w:r w:rsidRPr="006012A8">
        <w:rPr>
          <w:rFonts w:hint="cs"/>
          <w:sz w:val="32"/>
          <w:szCs w:val="32"/>
        </w:rPr>
        <w:t>, 2554)</w:t>
      </w:r>
      <w:r w:rsidRPr="006012A8">
        <w:rPr>
          <w:rFonts w:hint="cs"/>
          <w:sz w:val="32"/>
          <w:szCs w:val="32"/>
          <w:cs/>
        </w:rPr>
        <w:t xml:space="preserve"> นอกจากนั้นมีรายงานว่าอุบัติการณ์ของโรคชนิดนี้</w:t>
      </w:r>
      <w:r w:rsidRPr="006012A8">
        <w:rPr>
          <w:rFonts w:hint="cs"/>
          <w:sz w:val="32"/>
          <w:szCs w:val="32"/>
        </w:rPr>
        <w:t xml:space="preserve"> 2.3-6.1 </w:t>
      </w:r>
      <w:r w:rsidRPr="006012A8">
        <w:rPr>
          <w:rFonts w:hint="cs"/>
          <w:sz w:val="32"/>
          <w:szCs w:val="32"/>
          <w:cs/>
        </w:rPr>
        <w:t xml:space="preserve">เปอร์เซ็นต์ ใน แพะ แกะ โค และกระบือ </w:t>
      </w:r>
      <w:r w:rsidRPr="006012A8">
        <w:rPr>
          <w:rFonts w:hint="cs"/>
          <w:sz w:val="32"/>
          <w:szCs w:val="32"/>
        </w:rPr>
        <w:t>(</w:t>
      </w:r>
      <w:r w:rsidRPr="006012A8">
        <w:rPr>
          <w:rFonts w:hint="cs"/>
          <w:sz w:val="32"/>
          <w:szCs w:val="32"/>
          <w:cs/>
        </w:rPr>
        <w:t>คู่มือการป้องกันควบคุมโรคติดต่ออุบัติใหม่ สำหรับบุคลากรทางการแพทย์และสาธารณสุข</w:t>
      </w:r>
      <w:r w:rsidRPr="006012A8">
        <w:rPr>
          <w:rFonts w:hint="cs"/>
          <w:sz w:val="32"/>
          <w:szCs w:val="32"/>
        </w:rPr>
        <w:t>, 2554)</w:t>
      </w:r>
      <w:r w:rsidRPr="006012A8">
        <w:rPr>
          <w:rFonts w:hint="cs"/>
          <w:sz w:val="32"/>
          <w:szCs w:val="32"/>
          <w:cs/>
        </w:rPr>
        <w:t xml:space="preserve"> จากข้อมูลและแหล่งที่มาดังกล่าวและอีกหลายรายงานที่บ่งชี้ว่าเป็นเชื้อติดต่อระหว่างสัตว์และคน </w:t>
      </w:r>
      <w:r w:rsidRPr="006012A8">
        <w:rPr>
          <w:rFonts w:hint="cs"/>
          <w:noProof/>
          <w:sz w:val="32"/>
          <w:szCs w:val="32"/>
        </w:rPr>
        <w:t>(Angelakis and Raoult, 2010)</w:t>
      </w:r>
      <w:r w:rsidRPr="006012A8">
        <w:rPr>
          <w:rFonts w:hint="cs"/>
          <w:sz w:val="32"/>
          <w:szCs w:val="32"/>
        </w:rPr>
        <w:t xml:space="preserve"> </w:t>
      </w:r>
      <w:r w:rsidRPr="006012A8">
        <w:rPr>
          <w:rFonts w:hint="cs"/>
          <w:sz w:val="32"/>
          <w:szCs w:val="32"/>
          <w:cs/>
        </w:rPr>
        <w:t xml:space="preserve">โดยมีสัตว์ดังกล่าวข้างต้นเป็นแหล่งรังโรค </w:t>
      </w:r>
      <w:r w:rsidRPr="006012A8">
        <w:rPr>
          <w:rFonts w:hint="cs"/>
          <w:sz w:val="32"/>
          <w:szCs w:val="32"/>
        </w:rPr>
        <w:t xml:space="preserve">(reservoir) </w:t>
      </w:r>
      <w:r w:rsidRPr="006012A8">
        <w:rPr>
          <w:rFonts w:hint="cs"/>
          <w:sz w:val="32"/>
          <w:szCs w:val="32"/>
          <w:cs/>
        </w:rPr>
        <w:t xml:space="preserve">ทำให้ปัจจุบันนี้มีการพัฒนาเทคนิคการวินิจฉัยโรคที่หลากหลาย อาทิ การใช้เทคนิคทางซีรัมวิทยา ยังคงใช้ตัวเชื้อเพื่อการ </w:t>
      </w:r>
      <w:r w:rsidRPr="006012A8">
        <w:rPr>
          <w:rFonts w:hint="cs"/>
          <w:sz w:val="32"/>
          <w:szCs w:val="32"/>
        </w:rPr>
        <w:t xml:space="preserve">coat plate </w:t>
      </w:r>
      <w:r w:rsidRPr="006012A8">
        <w:rPr>
          <w:rFonts w:hint="cs"/>
          <w:sz w:val="32"/>
          <w:szCs w:val="32"/>
          <w:cs/>
        </w:rPr>
        <w:t xml:space="preserve">ในการตรวจทางซีรัมวิทยา </w:t>
      </w:r>
      <w:r w:rsidRPr="006012A8">
        <w:rPr>
          <w:rFonts w:hint="cs"/>
          <w:sz w:val="32"/>
          <w:szCs w:val="32"/>
        </w:rPr>
        <w:t xml:space="preserve">(iELISA) </w:t>
      </w:r>
      <w:r w:rsidRPr="006012A8">
        <w:rPr>
          <w:rFonts w:hint="cs"/>
          <w:sz w:val="32"/>
          <w:szCs w:val="32"/>
          <w:cs/>
        </w:rPr>
        <w:t>โดยใช้</w:t>
      </w:r>
      <w:r w:rsidRPr="006012A8">
        <w:rPr>
          <w:rFonts w:hint="cs"/>
          <w:i/>
          <w:iCs/>
          <w:sz w:val="32"/>
          <w:szCs w:val="32"/>
        </w:rPr>
        <w:t xml:space="preserve"> Coxiella burnetii</w:t>
      </w:r>
      <w:r w:rsidRPr="006012A8">
        <w:rPr>
          <w:rFonts w:hint="cs"/>
          <w:i/>
          <w:iCs/>
          <w:sz w:val="32"/>
          <w:szCs w:val="32"/>
          <w:cs/>
        </w:rPr>
        <w:t xml:space="preserve"> </w:t>
      </w:r>
      <w:r w:rsidRPr="006012A8">
        <w:rPr>
          <w:rFonts w:hint="cs"/>
          <w:sz w:val="32"/>
          <w:szCs w:val="32"/>
        </w:rPr>
        <w:t xml:space="preserve">strain Nine Mile </w:t>
      </w:r>
      <w:r w:rsidRPr="006012A8">
        <w:rPr>
          <w:rFonts w:hint="cs"/>
          <w:sz w:val="32"/>
          <w:szCs w:val="32"/>
          <w:cs/>
        </w:rPr>
        <w:t xml:space="preserve">ซึ่งก่อให้เกิดการให้ภูมิคุ้มกันข้ามกัน </w:t>
      </w:r>
      <w:r w:rsidRPr="006012A8">
        <w:rPr>
          <w:rFonts w:hint="cs"/>
          <w:sz w:val="32"/>
          <w:szCs w:val="32"/>
        </w:rPr>
        <w:t xml:space="preserve">(cross reaction) </w:t>
      </w:r>
      <w:r w:rsidRPr="006012A8">
        <w:rPr>
          <w:rFonts w:hint="cs"/>
          <w:sz w:val="32"/>
          <w:szCs w:val="32"/>
          <w:cs/>
        </w:rPr>
        <w:t xml:space="preserve">กับเชื้อก่อโรค ชนิดอื่นๆได้ง่าย เช่น ทุกวันนี้มีการใช้ </w:t>
      </w:r>
      <w:r w:rsidRPr="006012A8">
        <w:rPr>
          <w:rFonts w:hint="cs"/>
          <w:sz w:val="32"/>
          <w:szCs w:val="32"/>
        </w:rPr>
        <w:t>ELISACoxLS</w:t>
      </w:r>
      <w:r w:rsidRPr="006012A8">
        <w:rPr>
          <w:rFonts w:hint="cs"/>
          <w:sz w:val="32"/>
          <w:szCs w:val="32"/>
          <w:vertAlign w:val="superscript"/>
        </w:rPr>
        <w:t>®</w:t>
      </w:r>
      <w:r w:rsidRPr="006012A8">
        <w:rPr>
          <w:rFonts w:hint="cs"/>
          <w:sz w:val="32"/>
          <w:szCs w:val="32"/>
        </w:rPr>
        <w:t xml:space="preserve">, LSI, Lissieu, France </w:t>
      </w:r>
      <w:r w:rsidRPr="006012A8">
        <w:rPr>
          <w:rFonts w:hint="cs"/>
          <w:sz w:val="32"/>
          <w:szCs w:val="32"/>
          <w:cs/>
        </w:rPr>
        <w:t xml:space="preserve">เป็น ชุดทดสอบ </w:t>
      </w:r>
      <w:r w:rsidRPr="006012A8">
        <w:rPr>
          <w:rFonts w:hint="cs"/>
          <w:sz w:val="32"/>
          <w:szCs w:val="32"/>
        </w:rPr>
        <w:t xml:space="preserve">(commercial test kit) </w:t>
      </w:r>
      <w:r w:rsidRPr="006012A8">
        <w:rPr>
          <w:rFonts w:hint="cs"/>
          <w:sz w:val="32"/>
          <w:szCs w:val="32"/>
          <w:cs/>
        </w:rPr>
        <w:t xml:space="preserve">นอกจากนั้นยังมีวิธีการตรวจโดย </w:t>
      </w:r>
      <w:r w:rsidRPr="006012A8">
        <w:rPr>
          <w:rFonts w:hint="cs"/>
          <w:sz w:val="32"/>
          <w:szCs w:val="32"/>
        </w:rPr>
        <w:t xml:space="preserve">Immunofluorescence technique </w:t>
      </w:r>
      <w:r w:rsidRPr="006012A8">
        <w:rPr>
          <w:rFonts w:hint="cs"/>
          <w:sz w:val="32"/>
          <w:szCs w:val="32"/>
          <w:cs/>
        </w:rPr>
        <w:t xml:space="preserve">ซึ่งต้องใช้แอนติซีรัมซึ่งเตรียมจากตัวเชื้อและฉีดเข้าสัตว์ทดลอง  ซึ่งอาจส่งผลให้เกิดผลบวกลวง และการแปลผลยากลำบาก </w:t>
      </w:r>
      <w:r w:rsidRPr="006012A8">
        <w:rPr>
          <w:rFonts w:hint="cs"/>
          <w:noProof/>
          <w:sz w:val="32"/>
          <w:szCs w:val="32"/>
          <w:cs/>
        </w:rPr>
        <w:t>(</w:t>
      </w:r>
      <w:r w:rsidRPr="006012A8">
        <w:rPr>
          <w:rFonts w:hint="cs"/>
          <w:noProof/>
          <w:sz w:val="32"/>
          <w:szCs w:val="32"/>
        </w:rPr>
        <w:t xml:space="preserve">Muskens et al., </w:t>
      </w:r>
      <w:r w:rsidRPr="006012A8">
        <w:rPr>
          <w:rFonts w:hint="cs"/>
          <w:noProof/>
          <w:sz w:val="32"/>
          <w:szCs w:val="32"/>
          <w:cs/>
        </w:rPr>
        <w:t>2011)</w:t>
      </w:r>
      <w:r w:rsidRPr="006012A8">
        <w:rPr>
          <w:rFonts w:hint="cs"/>
          <w:sz w:val="32"/>
          <w:szCs w:val="32"/>
          <w:cs/>
        </w:rPr>
        <w:t xml:space="preserve"> สำหรับ เทคนิค </w:t>
      </w:r>
      <w:r w:rsidRPr="006012A8">
        <w:rPr>
          <w:rFonts w:hint="cs"/>
          <w:sz w:val="32"/>
          <w:szCs w:val="32"/>
        </w:rPr>
        <w:t xml:space="preserve">real time PCR </w:t>
      </w:r>
      <w:r w:rsidRPr="006012A8">
        <w:rPr>
          <w:rFonts w:hint="cs"/>
          <w:sz w:val="32"/>
          <w:szCs w:val="32"/>
          <w:cs/>
        </w:rPr>
        <w:t xml:space="preserve">มีความถูกต้อง รวดเร็วแต่ที่มีความจำเพาะสูง จนบางครั้งอาจทำให้ขาดข้อมูลบางส่วนของปัญหาการแท้งภายในฟาร์ม เพราะการแท้งลูกอาจจะไม่ได้เกิดจาก </w:t>
      </w:r>
      <w:r w:rsidRPr="006012A8">
        <w:rPr>
          <w:rFonts w:hint="cs"/>
          <w:sz w:val="32"/>
          <w:szCs w:val="32"/>
        </w:rPr>
        <w:t>C.</w:t>
      </w:r>
      <w:r w:rsidRPr="006012A8">
        <w:rPr>
          <w:rFonts w:hint="cs"/>
          <w:i/>
          <w:iCs/>
          <w:sz w:val="32"/>
          <w:szCs w:val="32"/>
        </w:rPr>
        <w:t xml:space="preserve"> burnetii</w:t>
      </w:r>
      <w:r w:rsidRPr="006012A8">
        <w:rPr>
          <w:rFonts w:hint="cs"/>
          <w:sz w:val="32"/>
          <w:szCs w:val="32"/>
        </w:rPr>
        <w:t xml:space="preserve"> </w:t>
      </w:r>
      <w:r w:rsidRPr="006012A8">
        <w:rPr>
          <w:rFonts w:hint="cs"/>
          <w:sz w:val="32"/>
          <w:szCs w:val="32"/>
          <w:cs/>
        </w:rPr>
        <w:t xml:space="preserve">เพียงสาเหตุเดียว </w:t>
      </w:r>
      <w:r w:rsidRPr="006012A8">
        <w:rPr>
          <w:rFonts w:hint="cs"/>
          <w:noProof/>
          <w:sz w:val="32"/>
          <w:szCs w:val="32"/>
          <w:cs/>
        </w:rPr>
        <w:t>(</w:t>
      </w:r>
      <w:r w:rsidRPr="006012A8">
        <w:rPr>
          <w:rFonts w:hint="cs"/>
          <w:noProof/>
          <w:sz w:val="32"/>
          <w:szCs w:val="32"/>
        </w:rPr>
        <w:t xml:space="preserve">Muskens et al., </w:t>
      </w:r>
      <w:r w:rsidRPr="006012A8">
        <w:rPr>
          <w:rFonts w:hint="cs"/>
          <w:noProof/>
          <w:sz w:val="32"/>
          <w:szCs w:val="32"/>
          <w:cs/>
        </w:rPr>
        <w:t>2011)</w:t>
      </w:r>
      <w:r w:rsidRPr="006012A8">
        <w:rPr>
          <w:rFonts w:hint="cs"/>
          <w:sz w:val="32"/>
          <w:szCs w:val="32"/>
          <w:cs/>
        </w:rPr>
        <w:t xml:space="preserve"> นอกจากนั้นในหลายๆกรณีพบว่าตัวอย่างที่ส่งมาเพื่อตรวจทางห้องปฏิบัติถูกแช่ในน้ำยาฟอร์มาลีน</w:t>
      </w:r>
      <w:r w:rsidR="002A301B">
        <w:rPr>
          <w:rFonts w:hint="cs"/>
          <w:sz w:val="32"/>
          <w:szCs w:val="32"/>
          <w:cs/>
        </w:rPr>
        <w:t>ซึ่ง</w:t>
      </w:r>
      <w:r w:rsidRPr="006012A8">
        <w:rPr>
          <w:rFonts w:hint="cs"/>
          <w:sz w:val="32"/>
          <w:szCs w:val="32"/>
          <w:cs/>
        </w:rPr>
        <w:t xml:space="preserve">ไม่สามารถตรวจ </w:t>
      </w:r>
      <w:r w:rsidRPr="006012A8">
        <w:rPr>
          <w:rFonts w:hint="cs"/>
          <w:sz w:val="32"/>
          <w:szCs w:val="32"/>
        </w:rPr>
        <w:t xml:space="preserve">PCR </w:t>
      </w:r>
      <w:r w:rsidRPr="006012A8">
        <w:rPr>
          <w:rFonts w:hint="cs"/>
          <w:sz w:val="32"/>
          <w:szCs w:val="32"/>
          <w:cs/>
        </w:rPr>
        <w:t>ได้</w:t>
      </w:r>
    </w:p>
    <w:p w14:paraId="23FDADD0" w14:textId="05858E5E" w:rsidR="002854CD" w:rsidRPr="004B3E7D" w:rsidRDefault="002854CD" w:rsidP="002854CD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การใช้ </w:t>
      </w:r>
      <w:r w:rsidRPr="006012A8">
        <w:rPr>
          <w:rFonts w:ascii="TH SarabunPSK" w:hAnsi="TH SarabunPSK" w:cs="TH SarabunPSK" w:hint="cs"/>
          <w:i/>
          <w:iCs/>
          <w:sz w:val="32"/>
          <w:szCs w:val="32"/>
        </w:rPr>
        <w:t>in situ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hybridization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(Yanaihara et al.)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เพื่อการวินิจฉัยโรค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เป็นอีกเทคนิคการตรวจ</w:t>
      </w:r>
      <w:r w:rsidRPr="006012A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โรคอีกวิธีที่สามารถตรวจได้จากตัวอย่างแช่ในฟอร์มาลีน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Svendsen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2009)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โดยการใช้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hybridization probe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ที่จำเพาะกับ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16S ribosomal RNA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012A8">
        <w:rPr>
          <w:rFonts w:ascii="TH SarabunPSK" w:hAnsi="TH SarabunPSK" w:cs="TH SarabunPSK" w:hint="cs"/>
          <w:i/>
          <w:iCs/>
          <w:sz w:val="32"/>
          <w:szCs w:val="32"/>
        </w:rPr>
        <w:t xml:space="preserve"> C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6012A8">
        <w:rPr>
          <w:rFonts w:ascii="TH SarabunPSK" w:hAnsi="TH SarabunPSK" w:cs="TH SarabunPSK" w:hint="cs"/>
          <w:i/>
          <w:iCs/>
          <w:sz w:val="32"/>
          <w:szCs w:val="32"/>
        </w:rPr>
        <w:t xml:space="preserve"> burnetii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Jensen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2007)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ซึ่งการจะใช้วิธีการดังกล่าวเพื่อการวินิจฉัย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routine diagnosis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สามารถทำได้ แต่ค่าใช้จ่ายที่สูง บวกกับความชำนาญเฉพาะด้าน ไม่น่าจะเหมาะกับสัตว์ที่เลี้ยงเป็นฝูง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มีจำนวนมาก อย่างไรก็ตามปัจจุบันการพัฒนาเทคนิคทางอณูพันธุศาสตร์ที่มีความรุดหน้าอย่างรวดเร็ว ทำให้สามารถทราบลำดับสายนิวคลีโอไทด์ของเชื้อก่อโรค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Thompson and Suhan,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 xml:space="preserve">1996)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ทำให้สามารถหา </w:t>
      </w:r>
      <w:r w:rsidRPr="006012A8">
        <w:rPr>
          <w:rFonts w:ascii="TH SarabunPSK" w:hAnsi="TH SarabunPSK" w:cs="TH SarabunPSK" w:hint="cs"/>
          <w:sz w:val="32"/>
          <w:szCs w:val="32"/>
        </w:rPr>
        <w:t>outer membrane protein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ซึ่งนำไปใช้กระตุ้นให้สัตว์ทดลองสำหรับผลิต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antiserum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ที่มีความจำเพาะต่อ</w:t>
      </w:r>
      <w:r>
        <w:rPr>
          <w:rFonts w:ascii="TH SarabunPSK" w:hAnsi="TH SarabunPSK" w:cs="TH SarabunPSK" w:hint="cs"/>
          <w:sz w:val="32"/>
          <w:szCs w:val="32"/>
          <w:cs/>
        </w:rPr>
        <w:t>เชื้อ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และใช้</w:t>
      </w:r>
      <w:r w:rsidR="002A301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6A66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โรคทางซีรัมวิทยาได้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(Redd and Thompson, 1995)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อีกทั้งแอนติเจน</w:t>
      </w:r>
    </w:p>
    <w:p w14:paraId="49BDB744" w14:textId="5601D243" w:rsidR="00A07D74" w:rsidRPr="006012A8" w:rsidRDefault="002854CD" w:rsidP="002854CD">
      <w:pPr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(antigen)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ดังกล่าวสามารถใช้เพื่อการวินิจฉัยได้ทั้ง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phase 1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2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ของตัวเชื้อ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>(Hendrix et al., 1991)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 โดยทางซีรัมวิทยา เพราะการที่จะเพาะเลี้ยงเชื้อดังกล่าวจะต้องทำในระบบความปลอดภัยทางชีวภาพระดับสูง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(biosafty level 3)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เท่านั้น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>(Jensen et al., 2007)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 ด้วยเหตุผลดังกล่าว ทำให้ยากต่อการจัดการ และก่อให้เกิดความเสี่ยงต่อผู้ปฏิบัติงานดังนั้นจุดประสงค์ของงานวิจัยฉบับนี้เพื่อต้องการพัฒนาเทคนิค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immunohistochemistry (IHC)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มาใช้ในการตรวจวินิจฉัยโรค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จากตัวอย่างชิ้นเนื้อ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formalin fixed paraffin embedding blocks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primary antibody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ที่ถูกผลิตจากโปรตีนสังเคราะห์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>(synthetic peptide)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 ซึ่งเทคนิคดังกล่าวสามารถนำไปสู่การการพัฒนาชุดทดสอบ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 xml:space="preserve">iELISA 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เพื่อการวินิจฉัยโรคในสัตว์และการพัฒนาวัคซีนสำหรับโรค </w:t>
      </w:r>
      <w:r w:rsidR="00E531D9" w:rsidRPr="006012A8">
        <w:rPr>
          <w:rFonts w:ascii="TH SarabunPSK" w:hAnsi="TH SarabunPSK" w:cs="TH SarabunPSK" w:hint="cs"/>
          <w:sz w:val="32"/>
          <w:szCs w:val="32"/>
        </w:rPr>
        <w:t>Q fever</w:t>
      </w:r>
      <w:r w:rsidR="00E531D9" w:rsidRPr="006012A8">
        <w:rPr>
          <w:rFonts w:ascii="TH SarabunPSK" w:hAnsi="TH SarabunPSK" w:cs="TH SarabunPSK" w:hint="cs"/>
          <w:sz w:val="32"/>
          <w:szCs w:val="32"/>
          <w:cs/>
        </w:rPr>
        <w:t>ในสัตว์ต่อไป</w:t>
      </w:r>
    </w:p>
    <w:p w14:paraId="0BA047E8" w14:textId="77FE8846" w:rsidR="005712AA" w:rsidRPr="006012A8" w:rsidRDefault="005712AA" w:rsidP="003A61ED">
      <w:pPr>
        <w:widowControl/>
        <w:autoSpaceDE/>
        <w:autoSpaceDN/>
        <w:adjustRightInd/>
        <w:spacing w:before="12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7ABED90A" w14:textId="1032CC67" w:rsidR="00021CA7" w:rsidRPr="006012A8" w:rsidRDefault="00D27407" w:rsidP="00021CA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21CA7" w:rsidRPr="006012A8">
        <w:rPr>
          <w:rFonts w:ascii="TH SarabunPSK" w:hAnsi="TH SarabunPSK" w:cs="TH SarabunPSK" w:hint="cs"/>
          <w:sz w:val="32"/>
          <w:szCs w:val="32"/>
          <w:cs/>
        </w:rPr>
        <w:t xml:space="preserve">พัฒนาเทคนิค </w:t>
      </w:r>
      <w:r w:rsidR="00021CA7"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="00021CA7"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เพื่อการตรวจวินิจฉัยโรค </w:t>
      </w:r>
      <w:r w:rsidR="00021CA7"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="00021CA7" w:rsidRPr="006012A8">
        <w:rPr>
          <w:rFonts w:ascii="TH SarabunPSK" w:hAnsi="TH SarabunPSK" w:cs="TH SarabunPSK" w:hint="cs"/>
          <w:sz w:val="32"/>
          <w:szCs w:val="32"/>
          <w:cs/>
        </w:rPr>
        <w:t xml:space="preserve">ในสัตว์เคี้ยวเอื้องจากตัวอย่างรกใน </w:t>
      </w:r>
      <w:r w:rsidR="00021CA7" w:rsidRPr="006012A8">
        <w:rPr>
          <w:rFonts w:ascii="TH SarabunPSK" w:hAnsi="TH SarabunPSK" w:cs="TH SarabunPSK" w:hint="cs"/>
          <w:sz w:val="32"/>
          <w:szCs w:val="32"/>
        </w:rPr>
        <w:t>formalin-fixed paraffin embedding tissue</w:t>
      </w:r>
      <w:r w:rsidRPr="006012A8">
        <w:rPr>
          <w:rFonts w:ascii="TH SarabunPSK" w:hAnsi="TH SarabunPSK" w:cs="TH SarabunPSK" w:hint="cs"/>
          <w:sz w:val="32"/>
          <w:szCs w:val="32"/>
        </w:rPr>
        <w:t>s</w:t>
      </w:r>
    </w:p>
    <w:p w14:paraId="788DD907" w14:textId="0771DF4D" w:rsidR="005712AA" w:rsidRPr="006012A8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36904818" w14:textId="594931B3" w:rsidR="003F28CA" w:rsidRPr="006012A8" w:rsidRDefault="003F28CA" w:rsidP="00EB3EC4">
      <w:pPr>
        <w:widowControl/>
        <w:autoSpaceDE/>
        <w:autoSpaceDN/>
        <w:adjustRightInd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เกิดจาก </w:t>
      </w:r>
      <w:r w:rsidRPr="006012A8">
        <w:rPr>
          <w:rFonts w:ascii="TH SarabunPSK" w:hAnsi="TH SarabunPSK" w:cs="TH SarabunPSK" w:hint="cs"/>
          <w:i/>
          <w:iCs/>
          <w:sz w:val="32"/>
          <w:szCs w:val="32"/>
        </w:rPr>
        <w:t>Coxiella burnetii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obligate intracellular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แบคทีเรีย ในวงศ์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Legionellales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Gammaproteobacteria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สัตว์เคี้ยวเอื้องโดยเฉพาะ วัว แพะ แกะ เป็นแหล่งรังโรคที่สำคัญของเชื้อดังกล่าว และพบว่าสัตว์ที่ติดเชื้อจะขับ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pathogen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ทาง รก สิ่งคัดหลั่งจากทางระบบสืบพันธุ์ อุจจาระ และ นม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(Jones et al., 2010)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แม้ว่าสัตว์ที่ติดเชื้อจะไม่แสดงอาการ </w:t>
      </w:r>
      <w:r w:rsidRPr="006012A8">
        <w:rPr>
          <w:rFonts w:ascii="TH SarabunPSK" w:hAnsi="TH SarabunPSK" w:cs="TH SarabunPSK" w:hint="cs"/>
          <w:sz w:val="32"/>
          <w:szCs w:val="32"/>
        </w:rPr>
        <w:t>(asymptomatic)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แต่สัตว์ที่ติดเชื้อจะแท้งลูกในระยะท้ายของการตั้งท้อง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(Muskens et al., 2011)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ตายคลอด ลูกเกิดมาแล้วอ่อนแอ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Hansen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2011)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แม้ว่าสามารถพบเชื้อได้ที่รกแต่เชื้อทำให้เกิดพยาธิสภาพเล็กน้อยที่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cotyledon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เท่านั้นและแทบจะไม่พบเชลล์ อักเสบเกิดขึ้นที่ อวัยวะดังกล่าว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Hansen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2011)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ทำให้ยากต่อการตรวจจากการใช้จุลพยาธิวิทยาเพียงอย่างเดียว ซึ่งอาจจะอธิบายได้ว่า ทำไมสัตว์ที่ติดเชื้อถึงมักจะไม่แสดงอาการ ซึ่งทำให้สัตว์ที่ติดเชื้อดังกล่าวสามารถแพร่เชื้อไปยังสัตว์ตัวอื่น รวมทั้งคนสามารถติดเชื้อดังกล่าวได้ด้วยเช่นกัน ทำให้เกิดอาการ ปอดบวม ตับอักเสบ ลักษณะอาการที่แสดงออกคล้ายคนเป็นหวัด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(influenza-like symptom)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ปวดหัว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Arricau Bouvery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2003)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ทำให้ในระยะหลายๆปีที่ผ่านมามีความพยายามเพื่อหาวิธีการเพื่อวินิจจฉัยโรคดังกล่าวอย่างมาก และจากการศึกษาทางด้านโปรตีนวิทยาพบว่า โปรตีนที่ถูกแสดงออกดังต่อไปนี้ เช่น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hsp60, Com-1, RecA, EF-TU, OmpA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F-tsZ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สามารถกระตุ้นให้ร่างกายของหนูทดลองสร้าง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antibody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ตอบสนองได้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 xml:space="preserve">Kowalczewska et al., 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2012)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นอกจากนี้ยังพบว่าเมมเบรนโปรตีนขนาด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27-kDa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สามารถให้ผลบวกจากการทดลองโดย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western blotting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เทคนิค ซึ่งบ่งชี้ว่า โปรตีนดังกล่าวสามารถกระตุ้นการตอบสนองของระบบภูมิคุ้มกันได้ </w:t>
      </w:r>
      <w:r w:rsidRPr="006012A8">
        <w:rPr>
          <w:rFonts w:ascii="TH SarabunPSK" w:hAnsi="TH SarabunPSK" w:cs="TH SarabunPSK" w:hint="cs"/>
          <w:sz w:val="32"/>
          <w:szCs w:val="32"/>
        </w:rPr>
        <w:t>(Hendrix et al., 1991)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และจากการทดลองของ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Sekeyova et al. (</w:t>
      </w:r>
      <w:r w:rsidRPr="006012A8">
        <w:rPr>
          <w:rFonts w:ascii="TH SarabunPSK" w:hAnsi="TH SarabunPSK" w:cs="TH SarabunPSK" w:hint="cs"/>
          <w:noProof/>
          <w:sz w:val="32"/>
          <w:szCs w:val="32"/>
          <w:cs/>
        </w:rPr>
        <w:t>2009)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เพื่อที่จะหา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diagnostic antigen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ของเชื้อ </w:t>
      </w:r>
      <w:r w:rsidRPr="006012A8">
        <w:rPr>
          <w:rFonts w:ascii="TH SarabunPSK" w:hAnsi="TH SarabunPSK" w:cs="TH SarabunPSK" w:hint="cs"/>
          <w:i/>
          <w:iCs/>
          <w:noProof/>
          <w:sz w:val="32"/>
          <w:szCs w:val="32"/>
        </w:rPr>
        <w:t>Coxiella burnetii</w:t>
      </w:r>
      <w:r w:rsidRPr="006012A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Com1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ให้ผลบวก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(reaction)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กับ ซีรัมของผู้ป่วยที่ติดเชื้อดังกล่าว ทำให้ทราบว่า โปรตีนดังกล่าวมีคุณสมบัติเป็น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strong antigen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 และอาจนำมาซึ่งการวินิจฉัยโรคโดยเทคนิค </w:t>
      </w:r>
      <w:r w:rsidRPr="006012A8">
        <w:rPr>
          <w:rFonts w:ascii="TH SarabunPSK" w:hAnsi="TH SarabunPSK" w:cs="TH SarabunPSK" w:hint="cs"/>
          <w:sz w:val="32"/>
          <w:szCs w:val="32"/>
        </w:rPr>
        <w:t>iELISA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และอาจก่อให้เกิดการการพัฒนาวัคซีนตามมา ซึ่งธรรมชาติของการเกิดโรคในสัตว์เคี้ยวเอื้อง จะตรงกับการเกิดโรคเยื่อหุ้มหัวใจอักเสบในคน เพราะอยู่ในระยะเรื้อรัง นอกจากนี้การทดลองของ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(Ha et al., 2005)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พบว่าการใช้โปรตีนสังเคราะห์เพื่อผลิต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primary antibody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postweaning multisystemic wasting syndrome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ในสุกรโดยใช้ในเทคนิค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ให้ผลที่ดีสามารถทดแทน </w:t>
      </w:r>
      <w:r w:rsidRPr="006012A8">
        <w:rPr>
          <w:rFonts w:ascii="TH SarabunPSK" w:hAnsi="TH SarabunPSK" w:cs="TH SarabunPSK" w:hint="cs"/>
          <w:sz w:val="32"/>
          <w:szCs w:val="32"/>
        </w:rPr>
        <w:t>native protein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ได้ และ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(Swinkels et al., 2013)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ใช้ โปรตีนสังเคราะห์ในการกระตุ้นภูมิคุ้มกันของไก่ จาก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M2 protein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ซึ่งปัจจุบันการใช้ โปรตีนสังเคราะห์เพื่อผลิต แอนติบอดี้มีการใช้มาก เช่น ในกรณีของการผลิต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primary antibody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prion protein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เพื่อใช้เป็นการค้า </w:t>
      </w:r>
      <w:r w:rsidRPr="006012A8">
        <w:rPr>
          <w:rFonts w:ascii="TH SarabunPSK" w:hAnsi="TH SarabunPSK" w:cs="TH SarabunPSK" w:hint="cs"/>
          <w:noProof/>
          <w:sz w:val="32"/>
          <w:szCs w:val="32"/>
        </w:rPr>
        <w:t>(Meloen et al., 1997)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เพื่อเป็นการลดอุบัติการณ์ของโรค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ทั้งในคนและในสัตว์ จึงมีความจำเป็นที่ต้องพัฒนาการวินิจฉัยโรคชนิดนี้และในการพัฒนาเทคนิคดังกล่าวผู้ทำการทดลองจะต้องคำนึงถึงความปลอดภัยเช่นกัน ดังนั้นการใช้ โปรตีนสังเคราะห์จึงเป็นอีกหนึ่งทางเลือกในการพัฒนาเทคนิคการวินิจฉัยในงานทางด้านพยาธิวิทยาสาขา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immunohistochemistry </w:t>
      </w:r>
    </w:p>
    <w:p w14:paraId="125DB288" w14:textId="51A61278" w:rsidR="005712AA" w:rsidRPr="006012A8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75A7A179" w14:textId="0BCB4179" w:rsidR="00490CF2" w:rsidRPr="006012A8" w:rsidRDefault="00490CF2" w:rsidP="001B59D9">
      <w:pPr>
        <w:pStyle w:val="ListParagraph"/>
        <w:numPr>
          <w:ilvl w:val="0"/>
          <w:numId w:val="20"/>
        </w:num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เตรียมโปรตีนสังเคราะห์ โดยสายนิวคลีโอไทด์ที่ถูกแปลงรหัสและถอดรหัสเป็นโปรตีนที่ทำการทดสอบแล้วจากห้องปฏิบัติการ </w:t>
      </w:r>
      <w:r w:rsidRPr="006012A8">
        <w:rPr>
          <w:rFonts w:ascii="TH SarabunPSK" w:hAnsi="TH SarabunPSK" w:cs="TH SarabunPSK" w:hint="cs"/>
          <w:sz w:val="32"/>
          <w:szCs w:val="32"/>
        </w:rPr>
        <w:t>(characterize)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และมีใน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Genebank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นำมาหา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antigenicity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โดยโปรแกรมทาง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bioinformatic </w:t>
      </w:r>
    </w:p>
    <w:p w14:paraId="3AEA8981" w14:textId="764EB2FC" w:rsidR="00490CF2" w:rsidRPr="006012A8" w:rsidRDefault="00490CF2" w:rsidP="001B59D9">
      <w:pPr>
        <w:pStyle w:val="ListParagraph"/>
        <w:numPr>
          <w:ilvl w:val="0"/>
          <w:numId w:val="20"/>
        </w:num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ผลิตแอนติซีรัมจากกระต่ายและหาความจำเพาะของ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primary antibody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ดังกล่าว จาก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immunoblotting technique </w:t>
      </w:r>
    </w:p>
    <w:p w14:paraId="52A9FF17" w14:textId="702B4C96" w:rsidR="00490CF2" w:rsidRPr="006012A8" w:rsidRDefault="00490CF2" w:rsidP="001B59D9">
      <w:pPr>
        <w:pStyle w:val="ListParagraph"/>
        <w:numPr>
          <w:ilvl w:val="0"/>
          <w:numId w:val="20"/>
        </w:num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ทดสอบความใช้ได้ของวิธี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เปรียบเทียบกับ </w:t>
      </w:r>
      <w:r w:rsidRPr="006012A8">
        <w:rPr>
          <w:rFonts w:ascii="TH SarabunPSK" w:hAnsi="TH SarabunPSK" w:cs="TH SarabunPSK" w:hint="cs"/>
          <w:sz w:val="32"/>
          <w:szCs w:val="32"/>
        </w:rPr>
        <w:t>ISH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1F6234" w14:textId="51BF513B" w:rsidR="00490CF2" w:rsidRPr="006012A8" w:rsidRDefault="00490CF2" w:rsidP="001B59D9">
      <w:pPr>
        <w:pStyle w:val="ListParagraph"/>
        <w:numPr>
          <w:ilvl w:val="0"/>
          <w:numId w:val="20"/>
        </w:num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ทดสอบวิธี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กับตัวอย่างรกของสัตว์ จำนวน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250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ตัวอย่าง จากทั่วประเทศที่นำมาตรวจโรคในโครงการ สำรวจโรค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</w:p>
    <w:p w14:paraId="69EE86E7" w14:textId="07D84DBC" w:rsidR="003A61ED" w:rsidRPr="006012A8" w:rsidRDefault="005712AA" w:rsidP="006625B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6.</w:t>
      </w: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ผู้ร่วมดำเนินการ</w:t>
      </w:r>
    </w:p>
    <w:p w14:paraId="555DE606" w14:textId="77777777" w:rsidR="00D27407" w:rsidRPr="006012A8" w:rsidRDefault="00D27407" w:rsidP="001B59D9">
      <w:pPr>
        <w:pStyle w:val="ListParagraph"/>
        <w:numPr>
          <w:ilvl w:val="0"/>
          <w:numId w:val="24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นางสาวฐิติกานต์ จิรกิตติสุนทร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6012A8">
        <w:rPr>
          <w:rFonts w:ascii="TH SarabunPSK" w:hAnsi="TH SarabunPSK" w:cs="TH SarabunPSK" w:hint="cs"/>
          <w:sz w:val="32"/>
          <w:szCs w:val="32"/>
        </w:rPr>
        <w:t>60%</w:t>
      </w:r>
    </w:p>
    <w:p w14:paraId="0E4E6639" w14:textId="44CB93CE" w:rsidR="00D27407" w:rsidRPr="006012A8" w:rsidRDefault="00D27407" w:rsidP="001B59D9">
      <w:pPr>
        <w:pStyle w:val="ListParagraph"/>
        <w:numPr>
          <w:ilvl w:val="0"/>
          <w:numId w:val="24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นางนวพร </w:t>
      </w:r>
      <w:r w:rsidR="00BC4817">
        <w:rPr>
          <w:rFonts w:ascii="TH SarabunPSK" w:hAnsi="TH SarabunPSK" w:cs="TH SarabunPSK" w:hint="cs"/>
          <w:sz w:val="32"/>
          <w:szCs w:val="32"/>
          <w:cs/>
        </w:rPr>
        <w:t xml:space="preserve">วัดเดลล์    </w:t>
      </w:r>
      <w:r w:rsidR="00BC4817">
        <w:rPr>
          <w:rFonts w:ascii="TH SarabunPSK" w:hAnsi="TH SarabunPSK" w:cs="TH SarabunPSK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6012A8">
        <w:rPr>
          <w:rFonts w:ascii="TH SarabunPSK" w:hAnsi="TH SarabunPSK" w:cs="TH SarabunPSK" w:hint="cs"/>
          <w:sz w:val="32"/>
          <w:szCs w:val="32"/>
        </w:rPr>
        <w:t>30%</w:t>
      </w:r>
    </w:p>
    <w:p w14:paraId="70B45DB7" w14:textId="2ABEE1E0" w:rsidR="00D27407" w:rsidRPr="006012A8" w:rsidRDefault="00D27407" w:rsidP="001B59D9">
      <w:pPr>
        <w:pStyle w:val="ListParagraph"/>
        <w:numPr>
          <w:ilvl w:val="0"/>
          <w:numId w:val="24"/>
        </w:numPr>
        <w:ind w:left="108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นางสาวภัทริน</w:t>
      </w:r>
      <w:r w:rsidR="00C9207B" w:rsidRPr="006012A8">
        <w:rPr>
          <w:rFonts w:ascii="TH SarabunPSK" w:hAnsi="TH SarabunPSK" w:cs="TH SarabunPSK" w:hint="cs"/>
          <w:sz w:val="32"/>
          <w:szCs w:val="32"/>
          <w:cs/>
        </w:rPr>
        <w:t xml:space="preserve"> โอภาสชัยทัตต์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6012A8">
        <w:rPr>
          <w:rFonts w:ascii="TH SarabunPSK" w:hAnsi="TH SarabunPSK" w:cs="TH SarabunPSK" w:hint="cs"/>
          <w:sz w:val="32"/>
          <w:szCs w:val="32"/>
        </w:rPr>
        <w:t>5%</w:t>
      </w:r>
    </w:p>
    <w:p w14:paraId="102ACF43" w14:textId="49113ED7" w:rsidR="00D27407" w:rsidRPr="006012A8" w:rsidRDefault="003C5A3C" w:rsidP="001B59D9">
      <w:pPr>
        <w:pStyle w:val="ListParagraph"/>
        <w:numPr>
          <w:ilvl w:val="0"/>
          <w:numId w:val="24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นายเจษ</w:t>
      </w:r>
      <w:r w:rsidR="00A46F1E">
        <w:rPr>
          <w:rFonts w:ascii="TH SarabunPSK" w:hAnsi="TH SarabunPSK" w:cs="TH SarabunPSK" w:hint="cs"/>
          <w:sz w:val="32"/>
          <w:szCs w:val="32"/>
          <w:cs/>
        </w:rPr>
        <w:t>ฎา รัตโณภาส</w:t>
      </w:r>
      <w:r w:rsidR="00D27407"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27407"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="00D27407" w:rsidRPr="006012A8">
        <w:rPr>
          <w:rFonts w:ascii="TH SarabunPSK" w:hAnsi="TH SarabunPSK" w:cs="TH SarabunPSK" w:hint="cs"/>
          <w:sz w:val="32"/>
          <w:szCs w:val="32"/>
        </w:rPr>
        <w:t>5%</w:t>
      </w:r>
    </w:p>
    <w:p w14:paraId="7EBA2CA6" w14:textId="77777777" w:rsidR="005712AA" w:rsidRPr="006012A8" w:rsidRDefault="005712AA" w:rsidP="005712AA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7.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922799C" w14:textId="594A27C7" w:rsidR="00490CF2" w:rsidRPr="006012A8" w:rsidRDefault="00490CF2" w:rsidP="001B59D9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10 %</w:t>
      </w:r>
    </w:p>
    <w:p w14:paraId="6AA03534" w14:textId="77777777" w:rsidR="00490CF2" w:rsidRPr="006012A8" w:rsidRDefault="00490CF2" w:rsidP="001B59D9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10 %</w:t>
      </w:r>
    </w:p>
    <w:p w14:paraId="1F25FC6F" w14:textId="53F18990" w:rsidR="00490CF2" w:rsidRPr="006012A8" w:rsidRDefault="00490CF2" w:rsidP="001B59D9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71352C" w:rsidRPr="006012A8">
        <w:rPr>
          <w:rFonts w:ascii="TH SarabunPSK" w:hAnsi="TH SarabunPSK" w:cs="TH SarabunPSK" w:hint="cs"/>
          <w:sz w:val="32"/>
          <w:szCs w:val="32"/>
        </w:rPr>
        <w:t>3</w:t>
      </w:r>
      <w:r w:rsidR="000F1A75" w:rsidRPr="006012A8">
        <w:rPr>
          <w:rFonts w:ascii="TH SarabunPSK" w:hAnsi="TH SarabunPSK" w:cs="TH SarabunPSK" w:hint="cs"/>
          <w:sz w:val="32"/>
          <w:szCs w:val="32"/>
        </w:rPr>
        <w:t>0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0F52016C" w14:textId="084CE754" w:rsidR="00490CF2" w:rsidRPr="006012A8" w:rsidRDefault="00490CF2" w:rsidP="001B59D9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71352C" w:rsidRPr="006012A8">
        <w:rPr>
          <w:rFonts w:ascii="TH SarabunPSK" w:hAnsi="TH SarabunPSK" w:cs="TH SarabunPSK" w:hint="cs"/>
          <w:sz w:val="32"/>
          <w:szCs w:val="32"/>
        </w:rPr>
        <w:t>5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580D5091" w14:textId="5B102452" w:rsidR="00490CF2" w:rsidRPr="006012A8" w:rsidRDefault="00490CF2" w:rsidP="001B59D9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สรุปและรายงาน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71352C" w:rsidRPr="006012A8">
        <w:rPr>
          <w:rFonts w:ascii="TH SarabunPSK" w:hAnsi="TH SarabunPSK" w:cs="TH SarabunPSK" w:hint="cs"/>
          <w:sz w:val="32"/>
          <w:szCs w:val="32"/>
        </w:rPr>
        <w:t>5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031869D0" w14:textId="61A460B3" w:rsidR="005712AA" w:rsidRPr="006012A8" w:rsidRDefault="005712AA" w:rsidP="00533E04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8.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="00533E04"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7C01E6" w14:textId="77777777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สามารนำลำดับของกรดอะมิโน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ที่ค้นพบจดสิทธิบัตรได้</w:t>
      </w:r>
    </w:p>
    <w:p w14:paraId="6A61955E" w14:textId="77777777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ผลิต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primary antibody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เพื่อการวินิจฉัยโรค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ทั้งในคนและสัตว์</w:t>
      </w:r>
    </w:p>
    <w:p w14:paraId="3CAC1590" w14:textId="77777777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สามารถพัฒนาเทคนิค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เพื่อการวินิจฉัยโรคในสัตว์เคี้ยวเอื้อง</w:t>
      </w:r>
    </w:p>
    <w:p w14:paraId="30C3FAB3" w14:textId="573091AE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เป็นข้อมูลพื้นฐานที่สำคัญในการพัฒนาชุดทดสอบ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>i</w:t>
      </w:r>
      <w:r w:rsidR="00957EF2" w:rsidRPr="006012A8">
        <w:rPr>
          <w:rFonts w:ascii="TH SarabunPSK" w:hAnsi="TH SarabunPSK" w:cs="TH SarabunPSK" w:hint="cs"/>
          <w:spacing w:val="-16"/>
          <w:sz w:val="32"/>
          <w:szCs w:val="32"/>
        </w:rPr>
        <w:t>E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LISA </w:t>
      </w: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>เพื่อการวินิจฉัยทางซีรัมวิทยา</w:t>
      </w:r>
    </w:p>
    <w:p w14:paraId="69756025" w14:textId="77777777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สามารถพัฒนาวัคซีนของโรค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 xml:space="preserve">Q fever </w:t>
      </w:r>
    </w:p>
    <w:p w14:paraId="56F65158" w14:textId="77777777" w:rsidR="00B83664" w:rsidRPr="006012A8" w:rsidRDefault="00B83664" w:rsidP="001B59D9">
      <w:pPr>
        <w:widowControl/>
        <w:numPr>
          <w:ilvl w:val="0"/>
          <w:numId w:val="25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ส่งเสริมการกำจัดโรค </w:t>
      </w:r>
      <w:r w:rsidRPr="006012A8">
        <w:rPr>
          <w:rFonts w:ascii="TH SarabunPSK" w:hAnsi="TH SarabunPSK" w:cs="TH SarabunPSK" w:hint="cs"/>
          <w:sz w:val="32"/>
          <w:szCs w:val="32"/>
        </w:rPr>
        <w:t>zoonosis</w:t>
      </w:r>
    </w:p>
    <w:p w14:paraId="7A1E9661" w14:textId="77777777" w:rsidR="00B83664" w:rsidRPr="006012A8" w:rsidRDefault="00B83664" w:rsidP="00533E04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4AE610" w14:textId="1ACEB48E" w:rsidR="005712AA" w:rsidRPr="006012A8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="00354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="00B83664"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 -</w:t>
      </w:r>
    </w:p>
    <w:p w14:paraId="6FD1C66B" w14:textId="77777777" w:rsidR="005712AA" w:rsidRPr="006012A8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6012A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25F1A6F6" w14:textId="47949A07" w:rsidR="005712AA" w:rsidRPr="006012A8" w:rsidRDefault="00E4363C" w:rsidP="00FF5A5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="00596712" w:rsidRPr="006012A8">
        <w:rPr>
          <w:rFonts w:ascii="TH SarabunPSK" w:hAnsi="TH SarabunPSK" w:cs="TH SarabunPSK" w:hint="cs"/>
          <w:sz w:val="32"/>
          <w:szCs w:val="32"/>
          <w:cs/>
        </w:rPr>
        <w:t>แอนติบอดี</w:t>
      </w:r>
      <w:r w:rsidR="00EC3F0F" w:rsidRPr="006012A8">
        <w:rPr>
          <w:rFonts w:ascii="TH SarabunPSK" w:hAnsi="TH SarabunPSK" w:cs="TH SarabunPSK" w:hint="cs"/>
          <w:sz w:val="32"/>
          <w:szCs w:val="32"/>
          <w:cs/>
        </w:rPr>
        <w:t xml:space="preserve">จับกับแอนติเจนเพียง </w:t>
      </w:r>
      <w:r w:rsidR="00EC3F0F" w:rsidRPr="006012A8">
        <w:rPr>
          <w:rFonts w:ascii="TH SarabunPSK" w:hAnsi="TH SarabunPSK" w:cs="TH SarabunPSK" w:hint="cs"/>
          <w:sz w:val="32"/>
          <w:szCs w:val="32"/>
        </w:rPr>
        <w:t>1</w:t>
      </w:r>
      <w:r w:rsidR="00EC3F0F" w:rsidRPr="006012A8">
        <w:rPr>
          <w:rFonts w:ascii="TH SarabunPSK" w:hAnsi="TH SarabunPSK" w:cs="TH SarabunPSK" w:hint="cs"/>
          <w:sz w:val="32"/>
          <w:szCs w:val="32"/>
          <w:cs/>
        </w:rPr>
        <w:t xml:space="preserve"> ตำแหน่ง ทำให้มีความเสี่ยงที่จะทำให้เกิดผลลบ</w:t>
      </w:r>
      <w:r w:rsidR="00E71EAB" w:rsidRPr="006012A8">
        <w:rPr>
          <w:rFonts w:ascii="TH SarabunPSK" w:hAnsi="TH SarabunPSK" w:cs="TH SarabunPSK" w:hint="cs"/>
          <w:sz w:val="32"/>
          <w:szCs w:val="32"/>
          <w:cs/>
        </w:rPr>
        <w:t xml:space="preserve"> จึงต้องทำการคัดเลือกโปรตีนสังเคราะห์จากตำแหน่งที่มั่นใจได้ว่าเป็นตำแหน่ง</w:t>
      </w:r>
      <w:r w:rsidR="00134830" w:rsidRPr="006012A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536EC" w:rsidRPr="006012A8">
        <w:rPr>
          <w:rFonts w:ascii="TH SarabunPSK" w:hAnsi="TH SarabunPSK" w:cs="TH SarabunPSK" w:hint="cs"/>
          <w:sz w:val="32"/>
          <w:szCs w:val="32"/>
          <w:cs/>
        </w:rPr>
        <w:t>เป็นตัวแทนที่ดี</w:t>
      </w:r>
      <w:r w:rsidR="003A57EB" w:rsidRPr="006012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830" w:rsidRPr="006012A8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มีคุณสมบัติของการเป็น </w:t>
      </w:r>
      <w:r w:rsidR="00134830" w:rsidRPr="006012A8">
        <w:rPr>
          <w:rFonts w:ascii="TH SarabunPSK" w:hAnsi="TH SarabunPSK" w:cs="TH SarabunPSK" w:hint="cs"/>
          <w:sz w:val="32"/>
          <w:szCs w:val="32"/>
        </w:rPr>
        <w:t xml:space="preserve">immunogenicity </w:t>
      </w:r>
      <w:r w:rsidR="00134830" w:rsidRPr="006012A8">
        <w:rPr>
          <w:rFonts w:ascii="TH SarabunPSK" w:hAnsi="TH SarabunPSK" w:cs="TH SarabunPSK" w:hint="cs"/>
          <w:sz w:val="32"/>
          <w:szCs w:val="32"/>
          <w:cs/>
        </w:rPr>
        <w:t>ที่ส</w:t>
      </w:r>
      <w:r w:rsidR="009536EC" w:rsidRPr="006012A8">
        <w:rPr>
          <w:rFonts w:ascii="TH SarabunPSK" w:hAnsi="TH SarabunPSK" w:cs="TH SarabunPSK" w:hint="cs"/>
          <w:sz w:val="32"/>
          <w:szCs w:val="32"/>
          <w:cs/>
        </w:rPr>
        <w:t>ู</w:t>
      </w:r>
      <w:r w:rsidR="00134830" w:rsidRPr="006012A8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429F03A2" w14:textId="38C7BFAF" w:rsidR="005712AA" w:rsidRPr="006012A8" w:rsidRDefault="005712AA" w:rsidP="003A61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11.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14:paraId="50FE9031" w14:textId="7EC0442E" w:rsidR="00A60081" w:rsidRPr="006012A8" w:rsidRDefault="00A60081" w:rsidP="001B59D9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before="120"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มี</w:t>
      </w:r>
      <w:r w:rsidR="00F82A55" w:rsidRPr="006012A8">
        <w:rPr>
          <w:rFonts w:ascii="TH SarabunPSK" w:hAnsi="TH SarabunPSK" w:cs="TH SarabunPSK" w:hint="cs"/>
          <w:sz w:val="32"/>
          <w:szCs w:val="32"/>
        </w:rPr>
        <w:t xml:space="preserve"> primary antibody</w:t>
      </w:r>
      <w:r w:rsidR="00F82A55" w:rsidRPr="006012A8">
        <w:rPr>
          <w:rFonts w:ascii="TH SarabunPSK" w:hAnsi="TH SarabunPSK" w:cs="TH SarabunPSK" w:hint="cs"/>
          <w:sz w:val="32"/>
          <w:szCs w:val="32"/>
          <w:cs/>
        </w:rPr>
        <w:t xml:space="preserve"> ไว้ใช้สำหรับการวินิจฉัยโรค </w:t>
      </w:r>
      <w:r w:rsidR="00F82A55" w:rsidRPr="006012A8">
        <w:rPr>
          <w:rFonts w:ascii="TH SarabunPSK" w:hAnsi="TH SarabunPSK" w:cs="TH SarabunPSK" w:hint="cs"/>
          <w:sz w:val="32"/>
          <w:szCs w:val="32"/>
        </w:rPr>
        <w:t xml:space="preserve">Q fever </w:t>
      </w:r>
      <w:r w:rsidR="00F82A55" w:rsidRPr="006012A8">
        <w:rPr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 w:rsidR="00F82A55"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="00F82A55" w:rsidRPr="006012A8">
        <w:rPr>
          <w:rFonts w:ascii="TH SarabunPSK" w:hAnsi="TH SarabunPSK" w:cs="TH SarabunPSK" w:hint="cs"/>
          <w:sz w:val="32"/>
          <w:szCs w:val="32"/>
          <w:cs/>
        </w:rPr>
        <w:t>ในตัวอย่างเนื้อเยื่อดองฟอร์มาลิน</w:t>
      </w:r>
    </w:p>
    <w:p w14:paraId="31049492" w14:textId="46B61902" w:rsidR="00244E35" w:rsidRPr="006012A8" w:rsidRDefault="00F91B65" w:rsidP="001B59D9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before="120" w:line="228" w:lineRule="auto"/>
        <w:ind w:left="108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ส่งเสริมการกำจัดโรค </w:t>
      </w:r>
      <w:r w:rsidRPr="006012A8">
        <w:rPr>
          <w:rFonts w:ascii="TH SarabunPSK" w:hAnsi="TH SarabunPSK" w:cs="TH SarabunPSK" w:hint="cs"/>
          <w:spacing w:val="-16"/>
          <w:sz w:val="32"/>
          <w:szCs w:val="32"/>
        </w:rPr>
        <w:t>zoonosis</w:t>
      </w:r>
    </w:p>
    <w:p w14:paraId="7DBD335E" w14:textId="5E0716B2" w:rsidR="00533E04" w:rsidRPr="006012A8" w:rsidRDefault="00533E04" w:rsidP="00F91B65">
      <w:pPr>
        <w:widowControl/>
        <w:autoSpaceDE/>
        <w:autoSpaceDN/>
        <w:adjustRightInd/>
        <w:spacing w:before="120" w:line="228" w:lineRule="auto"/>
        <w:ind w:left="720"/>
        <w:jc w:val="both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pacing w:val="-16"/>
          <w:sz w:val="32"/>
          <w:szCs w:val="32"/>
          <w:cs/>
        </w:rPr>
        <w:t>ผู้ใช้ประโยชน์จากงานวิจัย</w:t>
      </w:r>
    </w:p>
    <w:p w14:paraId="5E688DD7" w14:textId="77777777" w:rsidR="00533E04" w:rsidRPr="006012A8" w:rsidRDefault="00533E04" w:rsidP="001B59D9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สถาบันสุขภาพสัตว์แห่งชาติ และศูนย์วิจัยและพัฒนาการสัตว์แพทย์ทั้ง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7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C166937" w14:textId="77777777" w:rsidR="00533E04" w:rsidRPr="006012A8" w:rsidRDefault="00533E04" w:rsidP="001B59D9">
      <w:pPr>
        <w:widowControl/>
        <w:numPr>
          <w:ilvl w:val="0"/>
          <w:numId w:val="22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สำนักควบคุมป้องกันและบำบัดโรคสัตว์</w:t>
      </w:r>
    </w:p>
    <w:p w14:paraId="32CF4357" w14:textId="77777777" w:rsidR="00533E04" w:rsidRPr="006012A8" w:rsidRDefault="00533E04" w:rsidP="001B59D9">
      <w:pPr>
        <w:widowControl/>
        <w:numPr>
          <w:ilvl w:val="0"/>
          <w:numId w:val="22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นายสัตวแพทย์ในท้องที่</w:t>
      </w:r>
    </w:p>
    <w:p w14:paraId="54572ADC" w14:textId="77777777" w:rsidR="00533E04" w:rsidRPr="006012A8" w:rsidRDefault="00533E04" w:rsidP="001B59D9">
      <w:pPr>
        <w:widowControl/>
        <w:numPr>
          <w:ilvl w:val="0"/>
          <w:numId w:val="22"/>
        </w:numPr>
        <w:autoSpaceDE/>
        <w:autoSpaceDN/>
        <w:adjustRightInd/>
        <w:spacing w:line="228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เกษตรกรผู้เลี้ยงสัตว์</w:t>
      </w:r>
    </w:p>
    <w:p w14:paraId="2F1413FD" w14:textId="77777777" w:rsidR="00533E04" w:rsidRPr="006012A8" w:rsidRDefault="00533E04" w:rsidP="001B59D9">
      <w:pPr>
        <w:widowControl/>
        <w:numPr>
          <w:ilvl w:val="0"/>
          <w:numId w:val="22"/>
        </w:numPr>
        <w:autoSpaceDE/>
        <w:autoSpaceDN/>
        <w:adjustRightInd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หน่วยงานอื่นๆที่เกี่ยวข้อง</w:t>
      </w:r>
    </w:p>
    <w:p w14:paraId="2D2E374B" w14:textId="77777777" w:rsidR="005712AA" w:rsidRPr="006012A8" w:rsidRDefault="005712AA" w:rsidP="00FF5A5C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0C15E8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27B14112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61A1692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1E0C05F" w14:textId="77777777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</w:p>
    <w:p w14:paraId="6640D47A" w14:textId="51421691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91B65" w:rsidRPr="006012A8">
        <w:rPr>
          <w:rFonts w:ascii="TH SarabunPSK" w:hAnsi="TH SarabunPSK" w:cs="TH SarabunPSK" w:hint="cs"/>
          <w:sz w:val="32"/>
          <w:szCs w:val="32"/>
          <w:cs/>
        </w:rPr>
        <w:t>ฐิติกานต์ จิรกิตติสุนทร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60242F99" w14:textId="2FCF169F" w:rsidR="005712AA" w:rsidRPr="006012A8" w:rsidRDefault="005712AA" w:rsidP="005712AA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1B65" w:rsidRPr="006012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ผู้เสนอผลงาน</w:t>
      </w:r>
    </w:p>
    <w:p w14:paraId="01E28596" w14:textId="5D55B4B7" w:rsidR="003A61ED" w:rsidRPr="006012A8" w:rsidRDefault="005712AA" w:rsidP="00B67418">
      <w:pPr>
        <w:pStyle w:val="ListParagraph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 </w:t>
      </w:r>
      <w:r w:rsidR="00F91B65" w:rsidRPr="006012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  …………./……………../……………..</w:t>
      </w:r>
    </w:p>
    <w:p w14:paraId="6A2B7BF8" w14:textId="77777777" w:rsidR="003A61ED" w:rsidRPr="006012A8" w:rsidRDefault="003A61ED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213FC6F1" w14:textId="77777777" w:rsidR="005712AA" w:rsidRPr="006012A8" w:rsidRDefault="005712AA" w:rsidP="005712A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6012A8">
        <w:rPr>
          <w:rFonts w:ascii="TH SarabunPSK" w:hAnsi="TH SarabunPSK" w:cs="TH SarabunPSK" w:hint="cs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26BFE0F9" w14:textId="77777777" w:rsidR="005712AA" w:rsidRPr="006012A8" w:rsidRDefault="005712AA" w:rsidP="005712A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6012A8">
        <w:rPr>
          <w:rFonts w:ascii="TH SarabunPSK" w:hAnsi="TH SarabunPSK" w:cs="TH SarabunPSK" w:hint="cs"/>
          <w:b/>
          <w:bCs/>
          <w:cs/>
        </w:rPr>
        <w:t>ทุกประการ</w:t>
      </w:r>
    </w:p>
    <w:p w14:paraId="415F59A9" w14:textId="77777777" w:rsidR="0032152F" w:rsidRPr="006012A8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      </w:t>
      </w:r>
    </w:p>
    <w:p w14:paraId="01FF89BB" w14:textId="6FCEC683" w:rsidR="0032152F" w:rsidRPr="006012A8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="00BC4817" w:rsidRPr="006012A8">
        <w:rPr>
          <w:rFonts w:ascii="TH SarabunPSK" w:hAnsi="TH SarabunPSK" w:cs="TH SarabunPSK" w:hint="cs"/>
          <w:sz w:val="32"/>
          <w:szCs w:val="32"/>
          <w:cs/>
        </w:rPr>
        <w:t xml:space="preserve">นางนวพร </w:t>
      </w:r>
      <w:r w:rsidR="00BC4817">
        <w:rPr>
          <w:rFonts w:ascii="TH SarabunPSK" w:hAnsi="TH SarabunPSK" w:cs="TH SarabunPSK" w:hint="cs"/>
          <w:sz w:val="32"/>
          <w:szCs w:val="32"/>
          <w:cs/>
        </w:rPr>
        <w:t>วัดเดลล์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)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>(</w:t>
      </w:r>
      <w:r w:rsidR="00A966A0" w:rsidRPr="006012A8">
        <w:rPr>
          <w:rFonts w:ascii="TH SarabunPSK" w:hAnsi="TH SarabunPSK" w:cs="TH SarabunPSK" w:hint="cs"/>
          <w:sz w:val="32"/>
          <w:szCs w:val="32"/>
          <w:cs/>
        </w:rPr>
        <w:t>นางสาวภัทริน</w:t>
      </w:r>
      <w:r w:rsidR="00A966A0" w:rsidRPr="006012A8">
        <w:rPr>
          <w:rFonts w:ascii="TH SarabunPSK" w:hAnsi="TH SarabunPSK" w:cs="TH SarabunPSK" w:hint="cs"/>
          <w:sz w:val="32"/>
          <w:szCs w:val="32"/>
        </w:rPr>
        <w:t> </w:t>
      </w:r>
      <w:r w:rsidR="00A966A0" w:rsidRPr="006012A8">
        <w:rPr>
          <w:rFonts w:ascii="TH SarabunPSK" w:hAnsi="TH SarabunPSK" w:cs="TH SarabunPSK" w:hint="cs"/>
          <w:sz w:val="32"/>
          <w:szCs w:val="32"/>
          <w:cs/>
        </w:rPr>
        <w:t>โอภาสชัยทัตต์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43537C89" w14:textId="77777777" w:rsidR="0032152F" w:rsidRPr="006012A8" w:rsidRDefault="0032152F" w:rsidP="0032152F">
      <w:pPr>
        <w:tabs>
          <w:tab w:val="left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ตำแหน่งนายสัตวแพทย์ชำนาญการ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>ตำแหน่งนายสัตวแพทย์ชำนาญการพิเศษ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 </w:t>
      </w:r>
    </w:p>
    <w:p w14:paraId="74DD770D" w14:textId="77777777" w:rsidR="0032152F" w:rsidRPr="006012A8" w:rsidRDefault="0032152F" w:rsidP="003215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ผู้ร่วมดำเนินการ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2D120D" w14:textId="77777777" w:rsidR="0032152F" w:rsidRPr="006012A8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…….…../……………./…………..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…….…../……………./………….. </w:t>
      </w:r>
    </w:p>
    <w:p w14:paraId="2F1A5EF4" w14:textId="3BF7E0CD" w:rsidR="0032152F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77FBE7" w14:textId="2907A82F" w:rsidR="00A40F30" w:rsidRDefault="00A40F30" w:rsidP="003215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CBCFB1" w14:textId="77777777" w:rsidR="00A40F30" w:rsidRPr="006012A8" w:rsidRDefault="00A40F30" w:rsidP="003215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DB9DAC" w14:textId="77777777" w:rsidR="00F93C7A" w:rsidRPr="006012A8" w:rsidRDefault="00F93C7A" w:rsidP="003215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BE8747" w14:textId="40F0BBEF" w:rsidR="00A07D74" w:rsidRPr="006012A8" w:rsidRDefault="00A07D74" w:rsidP="00A07D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5F5872AD" w14:textId="3F7D1074" w:rsidR="00A07D74" w:rsidRPr="006012A8" w:rsidRDefault="00FD140F" w:rsidP="00A966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66A0" w:rsidRPr="006012A8">
        <w:rPr>
          <w:rFonts w:ascii="TH SarabunPSK" w:hAnsi="TH SarabunPSK" w:cs="TH SarabunPSK" w:hint="cs"/>
          <w:sz w:val="32"/>
          <w:szCs w:val="32"/>
        </w:rPr>
        <w:t>(</w:t>
      </w:r>
      <w:r w:rsidR="00A966A0" w:rsidRPr="006012A8">
        <w:rPr>
          <w:rFonts w:ascii="TH SarabunPSK" w:hAnsi="TH SarabunPSK" w:cs="TH SarabunPSK" w:hint="cs"/>
          <w:sz w:val="32"/>
          <w:szCs w:val="32"/>
          <w:cs/>
        </w:rPr>
        <w:t>นายเจษฎา รัตโณภาส</w:t>
      </w:r>
      <w:r w:rsidR="00A966A0" w:rsidRPr="006012A8">
        <w:rPr>
          <w:rFonts w:ascii="TH SarabunPSK" w:hAnsi="TH SarabunPSK" w:cs="TH SarabunPSK" w:hint="cs"/>
          <w:sz w:val="32"/>
          <w:szCs w:val="32"/>
        </w:rPr>
        <w:t>)</w:t>
      </w:r>
      <w:r w:rsidR="00A07D74"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34466A" w14:textId="44643F4C" w:rsidR="00A07D74" w:rsidRPr="006012A8" w:rsidRDefault="00A07D74" w:rsidP="00A07D74">
      <w:pPr>
        <w:tabs>
          <w:tab w:val="left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ตำแหน่งนายสัตวแพทย์ชำนาญการ</w:t>
      </w:r>
      <w:r w:rsidR="00A966A0" w:rsidRPr="006012A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37E3C1A" w14:textId="54DD180E" w:rsidR="00A07D74" w:rsidRPr="006012A8" w:rsidRDefault="00A07D74" w:rsidP="00A07D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ผู้ร่วมดำเนินการ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4CD4AB5A" w14:textId="3491472C" w:rsidR="00A07D74" w:rsidRPr="006012A8" w:rsidRDefault="00A07D74" w:rsidP="00A07D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…….…../……………./…………..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98DF535" w14:textId="2E0F806C" w:rsidR="0032152F" w:rsidRPr="006012A8" w:rsidRDefault="0032152F" w:rsidP="003215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47DF571B" w14:textId="081C5115" w:rsidR="005712AA" w:rsidRPr="006012A8" w:rsidRDefault="005712AA" w:rsidP="00B648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="00B54C42" w:rsidRPr="006012A8">
        <w:rPr>
          <w:rFonts w:ascii="TH SarabunPSK" w:hAnsi="TH SarabunPSK" w:cs="TH SarabunPSK" w:hint="cs"/>
          <w:sz w:val="32"/>
          <w:szCs w:val="32"/>
        </w:rPr>
        <w:t xml:space="preserve">               </w:t>
      </w:r>
    </w:p>
    <w:p w14:paraId="5E1D7CE6" w14:textId="77777777" w:rsidR="005712AA" w:rsidRPr="006012A8" w:rsidRDefault="00B54C42" w:rsidP="00B648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4D7872" w14:textId="77777777" w:rsidR="005712AA" w:rsidRPr="006012A8" w:rsidRDefault="005712AA" w:rsidP="00B648EF">
      <w:pPr>
        <w:pStyle w:val="Heading2"/>
        <w:spacing w:before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7E84D6A" w14:textId="77777777" w:rsidR="00E130D3" w:rsidRPr="006012A8" w:rsidRDefault="00E130D3" w:rsidP="00E130D3">
      <w:pPr>
        <w:rPr>
          <w:rFonts w:ascii="TH SarabunPSK" w:hAnsi="TH SarabunPSK" w:cs="TH SarabunPSK"/>
          <w:sz w:val="32"/>
          <w:szCs w:val="32"/>
        </w:rPr>
      </w:pPr>
    </w:p>
    <w:p w14:paraId="55EED9E9" w14:textId="77777777" w:rsidR="00E130D3" w:rsidRPr="006012A8" w:rsidRDefault="00E130D3" w:rsidP="00E130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…………………….……………………..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…………………..…………………………..</w:t>
      </w:r>
    </w:p>
    <w:p w14:paraId="472AA9E5" w14:textId="789677C5" w:rsidR="00E130D3" w:rsidRPr="006012A8" w:rsidRDefault="00E130D3" w:rsidP="00E130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(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นายเจษฎา รัตโณภาส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                    (</w:t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4AC47F65" w14:textId="3F7DA8CB" w:rsidR="00E130D3" w:rsidRPr="006012A8" w:rsidRDefault="00E130D3" w:rsidP="00E130D3">
      <w:pPr>
        <w:ind w:right="-71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หัวหน้ากลุ่มพยาธิวิทยา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583149" w14:textId="77777777" w:rsidR="00E130D3" w:rsidRPr="006012A8" w:rsidRDefault="00E130D3" w:rsidP="00E130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>…………./……………/…………..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         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2A8">
        <w:rPr>
          <w:rFonts w:ascii="TH SarabunPSK" w:hAnsi="TH SarabunPSK" w:cs="TH SarabunPSK" w:hint="cs"/>
          <w:sz w:val="32"/>
          <w:szCs w:val="32"/>
        </w:rPr>
        <w:t>…………/……………../………...</w:t>
      </w:r>
    </w:p>
    <w:p w14:paraId="3ED3D43E" w14:textId="77777777" w:rsidR="005712AA" w:rsidRPr="006012A8" w:rsidRDefault="005712AA" w:rsidP="005712AA">
      <w:pPr>
        <w:rPr>
          <w:rFonts w:ascii="TH SarabunPSK" w:hAnsi="TH SarabunPSK" w:cs="TH SarabunPSK"/>
          <w:sz w:val="32"/>
          <w:szCs w:val="32"/>
        </w:rPr>
      </w:pPr>
    </w:p>
    <w:p w14:paraId="5F8220CB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1E30F685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576E1FEF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36CC08F0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C7FB55B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5A5D398D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575B9BA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5062F6CD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7FA2F554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29AA9612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104C0270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F064A9E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3F6977A0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C1F0200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5C9CA1C6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7FF718B8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57C4B59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4C635C97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2EEC221C" w14:textId="77777777" w:rsidR="003A61ED" w:rsidRPr="006012A8" w:rsidRDefault="003A61ED" w:rsidP="005712AA">
      <w:pPr>
        <w:rPr>
          <w:rFonts w:ascii="TH SarabunPSK" w:hAnsi="TH SarabunPSK" w:cs="TH SarabunPSK"/>
          <w:sz w:val="32"/>
          <w:szCs w:val="32"/>
        </w:rPr>
      </w:pPr>
    </w:p>
    <w:p w14:paraId="33E55FF2" w14:textId="77777777" w:rsidR="002F4D7D" w:rsidRPr="006012A8" w:rsidRDefault="002F4D7D" w:rsidP="003A61ED">
      <w:pPr>
        <w:pStyle w:val="Heading4"/>
        <w:jc w:val="right"/>
        <w:rPr>
          <w:b w:val="0"/>
          <w:bCs w:val="0"/>
        </w:rPr>
      </w:pPr>
      <w:r w:rsidRPr="006012A8">
        <w:rPr>
          <w:rFonts w:hint="cs"/>
          <w:cs/>
        </w:rPr>
        <w:t xml:space="preserve">เอกสารหมายเลข </w:t>
      </w:r>
      <w:r w:rsidRPr="006012A8">
        <w:rPr>
          <w:rFonts w:hint="cs"/>
        </w:rPr>
        <w:t>4</w:t>
      </w:r>
    </w:p>
    <w:p w14:paraId="019E943F" w14:textId="77777777" w:rsidR="002F4D7D" w:rsidRPr="006012A8" w:rsidRDefault="002F4D7D" w:rsidP="0095619A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ข้อเสนอแนวคิด</w:t>
      </w:r>
      <w:r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</w:rPr>
        <w:t>/</w:t>
      </w:r>
      <w:r w:rsidRPr="006012A8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3BA9D362" w14:textId="216CFEE7" w:rsidR="002F4D7D" w:rsidRPr="006012A8" w:rsidRDefault="002F4D7D" w:rsidP="003A61ED">
      <w:pPr>
        <w:pStyle w:val="BodyText3"/>
        <w:spacing w:before="120" w:after="0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E130D3" w:rsidRPr="006012A8">
        <w:rPr>
          <w:rFonts w:ascii="TH SarabunPSK" w:hAnsi="TH SarabunPSK" w:cs="TH SarabunPSK" w:hint="cs"/>
          <w:sz w:val="32"/>
          <w:szCs w:val="32"/>
          <w:cs/>
        </w:rPr>
        <w:t>ฐิติกานต์ จิรกิตติสุนทร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1F2DAA" w14:textId="393AF028" w:rsidR="002F4D7D" w:rsidRPr="006012A8" w:rsidRDefault="002F4D7D" w:rsidP="003A61ED">
      <w:p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เพื่อประกอบการแต่งตั้งให้ดำรงตำแหน่งที่สูงขึ้นในตำแหน่ง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นักวิทยาศาสตร์</w:t>
      </w:r>
      <w:r w:rsidR="00880479" w:rsidRPr="006012A8">
        <w:rPr>
          <w:rFonts w:ascii="TH SarabunPSK" w:hAnsi="TH SarabunPSK" w:cs="TH SarabunPSK" w:hint="cs"/>
          <w:sz w:val="32"/>
          <w:szCs w:val="32"/>
          <w:cs/>
        </w:rPr>
        <w:t>การแพทย์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ชำนาญการ ตำแหน่งเลขที่ </w:t>
      </w:r>
      <w:r w:rsidR="000B6B6F" w:rsidRPr="006012A8">
        <w:rPr>
          <w:rFonts w:ascii="TH SarabunPSK" w:hAnsi="TH SarabunPSK" w:cs="TH SarabunPSK" w:hint="cs"/>
          <w:sz w:val="32"/>
          <w:szCs w:val="32"/>
        </w:rPr>
        <w:t>803</w:t>
      </w:r>
      <w:r w:rsidR="003A61ED"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B6F" w:rsidRPr="006012A8">
        <w:rPr>
          <w:rFonts w:ascii="TH SarabunPSK" w:hAnsi="TH SarabunPSK" w:cs="TH SarabunPSK" w:hint="cs"/>
          <w:sz w:val="32"/>
          <w:szCs w:val="32"/>
          <w:cs/>
        </w:rPr>
        <w:t>สถาบันสุขภาพสัตว์แห่งชาติ</w:t>
      </w:r>
    </w:p>
    <w:p w14:paraId="04EE8102" w14:textId="063A9B6F" w:rsidR="002C5DC4" w:rsidRPr="006012A8" w:rsidRDefault="002C5DC4" w:rsidP="002C5DC4">
      <w:pPr>
        <w:rPr>
          <w:rFonts w:ascii="TH SarabunPSK" w:hAnsi="TH SarabunPSK" w:cs="TH SarabunPSK"/>
          <w:b/>
          <w:bCs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 xml:space="preserve">การเปรียบเทียบวิธี 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Antigen Retrieval 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ระหว่างการใช้ความร้อนและเอนไซม์ใน</w:t>
      </w:r>
      <w:r w:rsidR="00110651" w:rsidRPr="006012A8">
        <w:rPr>
          <w:rFonts w:ascii="TH SarabunPSK" w:hAnsi="TH SarabunPSK" w:cs="TH SarabunPSK" w:hint="cs"/>
          <w:sz w:val="32"/>
          <w:szCs w:val="32"/>
          <w:cs/>
        </w:rPr>
        <w:t>เทคนิคอิมมูโนฮิสโตเคมิสตรี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 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ของเชื้อ</w:t>
      </w:r>
      <w:r w:rsidR="00110651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 Caprine Arthritis Encephalitis Virus</w:t>
      </w:r>
    </w:p>
    <w:p w14:paraId="51E73D87" w14:textId="2EFACC5D" w:rsidR="007A4E3E" w:rsidRPr="006012A8" w:rsidRDefault="002C5DC4" w:rsidP="007A4E3E">
      <w:pPr>
        <w:tabs>
          <w:tab w:val="left" w:pos="2051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4E3E" w:rsidRPr="006012A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sdt>
      <w:sdtPr>
        <w:rPr>
          <w:rFonts w:ascii="TH SarabunPSK" w:hAnsi="TH SarabunPSK" w:cs="TH SarabunPSK" w:hint="cs"/>
          <w:sz w:val="32"/>
          <w:szCs w:val="32"/>
        </w:rPr>
        <w:tag w:val="tag_ProjectMainPoint"/>
        <w:id w:val="535930052"/>
        <w:placeholder>
          <w:docPart w:val="55F4F02B344F45F28D3596EB0F17F17C"/>
        </w:placeholder>
      </w:sdtPr>
      <w:sdtEndPr/>
      <w:sdtContent>
        <w:sdt>
          <w:sdtPr>
            <w:rPr>
              <w:rFonts w:ascii="TH SarabunPSK" w:hAnsi="TH SarabunPSK" w:cs="TH SarabunPSK" w:hint="cs"/>
              <w:sz w:val="32"/>
              <w:szCs w:val="32"/>
            </w:rPr>
            <w:tag w:val="tag_ProjectMainPoint"/>
            <w:id w:val="-2099771827"/>
            <w:placeholder>
              <w:docPart w:val="4A94193F435442E6AB3937065D1F4B13"/>
            </w:placeholder>
          </w:sdtPr>
          <w:sdtEndPr/>
          <w:sdtContent>
            <w:p w14:paraId="7A4F78FC" w14:textId="55FDA2CA" w:rsidR="002C5DC4" w:rsidRPr="006012A8" w:rsidRDefault="00864900" w:rsidP="007A4E3E">
              <w:pPr>
                <w:tabs>
                  <w:tab w:val="left" w:pos="1418"/>
                </w:tabs>
                <w:ind w:firstLine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Caprine Arthritis Encephalitis Virus (CAEV) 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เป็นเชื้อที่ก่อให้แพะเกิดความผิดปกติจากการอักเสบทั่วร่างกายและเป็นโรคที่ทำให้เกิด 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persistent infection 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และไม่มีวัคซีนในการป้องกันโรค แพะที่ติดเชื้อจะมีคุณภาพและปริมาณน้ำนมลด อัตราการเจริญเติบโตที่ลดลง การมีวิธีในการวินิจฉัยยืนยันการติดโรคจึงเป็นเครื่องมือที่สำคัญในการควบคุมโรค </w:t>
              </w:r>
              <w:r w:rsidRPr="006012A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เทคนิคอิมมูโนฮิสโตเคมิสตรี </w:t>
              </w:r>
              <w:r w:rsidRPr="006012A8">
                <w:rPr>
                  <w:rStyle w:val="normaltextrun"/>
                  <w:rFonts w:ascii="TH SarabunPSK" w:eastAsiaTheme="majorEastAsia" w:hAnsi="TH SarabunPSK" w:cs="TH SarabunPSK" w:hint="cs"/>
                  <w:sz w:val="32"/>
                  <w:szCs w:val="32"/>
                </w:rPr>
                <w:t>(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Immunohistochemistry; IHC) </w:t>
              </w:r>
              <w:r w:rsidRPr="006012A8">
                <w:rPr>
                  <w:rStyle w:val="normaltextrun"/>
                  <w:rFonts w:ascii="TH SarabunPSK" w:eastAsiaTheme="majorEastAsia" w:hAnsi="TH SarabunPSK" w:cs="TH SarabunPSK" w:hint="cs"/>
                  <w:sz w:val="32"/>
                  <w:szCs w:val="32"/>
                  <w:cs/>
                </w:rPr>
                <w:t>เป็น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การตรวจหาแอนติเจนจากตัวอย่างสไลด์ที่ได้จากเนื้อเยื่อที่ผ่านการเก็บดองฟอร์มาลีนและฝังในพาราฟิน โดยอาศัยการเกิดปฏิกิริยาการจับกันระหว่างแอนติบอดีและแอนติเจนคือการตรวจการวินิจฉัยโรค เนื่องจากขั้นตอนการเก็บชิ้นเนื้อในการเก็บรักษาทำให้เกิด 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crosslink 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ของโปรตีน ซึ่งลดความสามารถในการจับกันระหว่างแอนติเจน</w:t>
              </w:r>
              <w:r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lastRenderedPageBreak/>
                <w:t>และแอนติบอดี ส่งผลให้มีความไวในการตรวจพบเชื้อลดลงหรือไม่พบ</w:t>
              </w:r>
              <w:r w:rsidR="002A7352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 </w:t>
              </w:r>
              <w:r w:rsidR="002A7352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การลดปัญหาดังกล่าวจำเป็นจะต้องอาศัยขั้นตอน</w:t>
              </w:r>
              <w:r w:rsidR="009F040C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 </w:t>
              </w:r>
              <w:r w:rsidR="009F040C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>Antigen Retrieval</w:t>
              </w:r>
              <w:r w:rsidR="006F6D07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 </w:t>
              </w:r>
              <w:r w:rsidR="006F6D07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>(AR)</w:t>
              </w:r>
              <w:r w:rsidR="009F040C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 </w:t>
              </w:r>
              <w:r w:rsidR="009F040C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ซึ่งแต่ละเชื้อ ชนิดสัตว์ จะมีวิธีที่เหมาะสมแตกต่างกัน</w:t>
              </w:r>
              <w:r w:rsidR="00CC776E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 การมีวิธี </w:t>
              </w:r>
              <w:r w:rsidR="00CC776E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</w:rPr>
                <w:t xml:space="preserve">Antigen Retrieval </w:t>
              </w:r>
              <w:r w:rsidR="00CC776E" w:rsidRPr="006012A8">
                <w:rPr>
                  <w:rStyle w:val="eop"/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ที่ดีที่สุด ส่งผลให้มีการวินิจฉัยโรคนั้นๆได้อย่างแม่นยำ</w:t>
              </w:r>
            </w:p>
          </w:sdtContent>
        </w:sdt>
      </w:sdtContent>
    </w:sdt>
    <w:p w14:paraId="11A65977" w14:textId="77777777" w:rsidR="007A4E3E" w:rsidRPr="006012A8" w:rsidRDefault="002C5DC4" w:rsidP="002C5DC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บทวิเคราะห์/แนวความคิดหรือความรู้ทางวิชาการ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</w:t>
      </w:r>
    </w:p>
    <w:p w14:paraId="5838C1EF" w14:textId="1474E0B1" w:rsidR="00BF6748" w:rsidRPr="006012A8" w:rsidRDefault="00BF6748" w:rsidP="00BF6748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CAEV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RNA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ไวรัสชนิด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RNA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สายบวกเดี่ยว ในตระกูล </w:t>
      </w:r>
      <w:r w:rsidRPr="006012A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  <w:t>Retroviridae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ความยาว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>7 – 11 kbs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ก่อโรคในแพะ เมื่อเชื้อชนิดนี้เข้าสู่ร่างกายสัตว์จะทำการเพิ่มจำนวนโดยการเปลี่ยนตัวเองเป็น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proviral DNA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แล้วทำการ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integrate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เข้าสู่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DNA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>host cells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>(Ramirez et al., 2013)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ในเซลล์เป้าหมายคือเซลล์ในกลุ่ม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monocyte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macrophage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จึงส่งผลกระทบต่อระบบภูมิคุ้มกันสัตว์ทั้งชนิด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innate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และชนิด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adaptive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ตลอดจน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precursor cells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เซลล์เหล่านี้ในไขกระดูกยังเป็นเซลล์ที่สำคัญที่เมื่อมีการติดเชื้อแล้วทำให้เกิดการติดเชื้อแบบแอบแฝง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(latent infection) </w:t>
      </w: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เซลล์เหล่านี้พัฒนาและไหลเวียนอยู่ในระบบหมุนเวียนเลือดจึงทำให้มีการติดเชื้อในอวัยวะต่างๆตามมา </w:t>
      </w:r>
    </w:p>
    <w:p w14:paraId="55E164F7" w14:textId="7E5B0E59" w:rsidR="002C5DC4" w:rsidRPr="006012A8" w:rsidRDefault="00BF6748" w:rsidP="00515F28">
      <w:pPr>
        <w:tabs>
          <w:tab w:val="left" w:pos="1418"/>
        </w:tabs>
        <w:ind w:firstLine="720"/>
        <w:jc w:val="both"/>
        <w:rPr>
          <w:rFonts w:ascii="TH SarabunPSK" w:eastAsiaTheme="majorEastAsia" w:hAnsi="TH SarabunPSK" w:cs="TH SarabunPSK"/>
          <w:sz w:val="32"/>
          <w:szCs w:val="32"/>
          <w:lang w:val="en-AU"/>
        </w:rPr>
      </w:pPr>
      <w:r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การวินิจฉัยโรคสามารถทำได้หลายวิธีทั้ง</w:t>
      </w:r>
      <w:r w:rsidR="00E83E9F" w:rsidRPr="006012A8">
        <w:rPr>
          <w:rFonts w:ascii="TH SarabunPSK" w:hAnsi="TH SarabunPSK" w:cs="TH SarabunPSK" w:hint="cs"/>
          <w:sz w:val="32"/>
          <w:szCs w:val="32"/>
          <w:cs/>
        </w:rPr>
        <w:t xml:space="preserve">จากการตรวจหาเชื้อ การตรวจหาลำดับสารพันธุกรรม </w:t>
      </w:r>
      <w:r w:rsidR="00E83E9F" w:rsidRPr="006012A8">
        <w:rPr>
          <w:rFonts w:ascii="TH SarabunPSK" w:hAnsi="TH SarabunPSK" w:cs="TH SarabunPSK" w:hint="cs"/>
          <w:sz w:val="32"/>
          <w:szCs w:val="32"/>
        </w:rPr>
        <w:t>(Polymerase Chain Reaction; PCR)</w:t>
      </w:r>
      <w:r w:rsidR="00E83E9F" w:rsidRPr="006012A8">
        <w:rPr>
          <w:rFonts w:ascii="TH SarabunPSK" w:hAnsi="TH SarabunPSK" w:cs="TH SarabunPSK" w:hint="cs"/>
          <w:sz w:val="32"/>
          <w:szCs w:val="32"/>
          <w:cs/>
        </w:rPr>
        <w:t xml:space="preserve"> หรือการตรวจทางซีรัมวิทยา อย่างไรก็</w:t>
      </w:r>
      <w:r w:rsidR="00FA648C" w:rsidRPr="006012A8">
        <w:rPr>
          <w:rFonts w:ascii="TH SarabunPSK" w:hAnsi="TH SarabunPSK" w:cs="TH SarabunPSK" w:hint="cs"/>
          <w:sz w:val="32"/>
          <w:szCs w:val="32"/>
          <w:cs/>
        </w:rPr>
        <w:t>ต</w:t>
      </w:r>
      <w:r w:rsidR="00E83E9F" w:rsidRPr="006012A8">
        <w:rPr>
          <w:rFonts w:ascii="TH SarabunPSK" w:hAnsi="TH SarabunPSK" w:cs="TH SarabunPSK" w:hint="cs"/>
          <w:sz w:val="32"/>
          <w:szCs w:val="32"/>
          <w:cs/>
        </w:rPr>
        <w:t xml:space="preserve">ามการใช้วิธี </w:t>
      </w:r>
      <w:r w:rsidR="00E83E9F" w:rsidRPr="006012A8">
        <w:rPr>
          <w:rFonts w:ascii="TH SarabunPSK" w:hAnsi="TH SarabunPSK" w:cs="TH SarabunPSK" w:hint="cs"/>
          <w:sz w:val="32"/>
          <w:szCs w:val="32"/>
        </w:rPr>
        <w:t xml:space="preserve">IHC </w:t>
      </w:r>
      <w:r w:rsidR="00E83E9F" w:rsidRPr="006012A8">
        <w:rPr>
          <w:rFonts w:ascii="TH SarabunPSK" w:hAnsi="TH SarabunPSK" w:cs="TH SarabunPSK" w:hint="cs"/>
          <w:sz w:val="32"/>
          <w:szCs w:val="32"/>
          <w:cs/>
        </w:rPr>
        <w:t>จะเป็นวิธีที่สามารถ</w:t>
      </w:r>
      <w:r w:rsidR="00DA223D" w:rsidRPr="006012A8">
        <w:rPr>
          <w:rFonts w:ascii="TH SarabunPSK" w:hAnsi="TH SarabunPSK" w:cs="TH SarabunPSK" w:hint="cs"/>
          <w:sz w:val="32"/>
          <w:szCs w:val="32"/>
          <w:cs/>
        </w:rPr>
        <w:t>บอกพยาธิสภาพ</w:t>
      </w:r>
      <w:r w:rsidR="00FA648C" w:rsidRPr="006012A8">
        <w:rPr>
          <w:rFonts w:ascii="TH SarabunPSK" w:hAnsi="TH SarabunPSK" w:cs="TH SarabunPSK" w:hint="cs"/>
          <w:sz w:val="32"/>
          <w:szCs w:val="32"/>
          <w:cs/>
        </w:rPr>
        <w:t>ที่เปลี่ยนแปลงไป</w:t>
      </w:r>
      <w:r w:rsidR="00DA223D" w:rsidRPr="006012A8">
        <w:rPr>
          <w:rFonts w:ascii="TH SarabunPSK" w:hAnsi="TH SarabunPSK" w:cs="TH SarabunPSK" w:hint="cs"/>
          <w:sz w:val="32"/>
          <w:szCs w:val="32"/>
          <w:cs/>
        </w:rPr>
        <w:t xml:space="preserve"> อวัยวะเป้าหมาย ตำแหน่งของเชื้อว่าอยู่ในเซลล์ใด ซึ่งเป็นวิธีในการยืนยันการติดเชื้อพร้อมทั้งสามารถบ่งบอกรอยโรคทางจ</w:t>
      </w:r>
      <w:r w:rsidR="00FA648C" w:rsidRPr="006012A8">
        <w:rPr>
          <w:rFonts w:ascii="TH SarabunPSK" w:hAnsi="TH SarabunPSK" w:cs="TH SarabunPSK" w:hint="cs"/>
          <w:sz w:val="32"/>
          <w:szCs w:val="32"/>
          <w:cs/>
        </w:rPr>
        <w:t>ุ</w:t>
      </w:r>
      <w:r w:rsidR="00DA223D" w:rsidRPr="006012A8">
        <w:rPr>
          <w:rFonts w:ascii="TH SarabunPSK" w:hAnsi="TH SarabunPSK" w:cs="TH SarabunPSK" w:hint="cs"/>
          <w:sz w:val="32"/>
          <w:szCs w:val="32"/>
          <w:cs/>
        </w:rPr>
        <w:t>ลพยาธิวิทยา</w:t>
      </w:r>
      <w:r w:rsidR="00FA648C"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684C29" w:rsidRPr="006012A8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105554" w:rsidRPr="006012A8">
        <w:rPr>
          <w:rFonts w:ascii="TH SarabunPSK" w:hAnsi="TH SarabunPSK" w:cs="TH SarabunPSK" w:hint="cs"/>
          <w:sz w:val="32"/>
          <w:szCs w:val="32"/>
          <w:cs/>
        </w:rPr>
        <w:t xml:space="preserve">การใช้วิธี </w:t>
      </w:r>
      <w:r w:rsidR="00105554" w:rsidRPr="006012A8">
        <w:rPr>
          <w:rFonts w:ascii="TH SarabunPSK" w:hAnsi="TH SarabunPSK" w:cs="TH SarabunPSK" w:hint="cs"/>
          <w:sz w:val="32"/>
          <w:szCs w:val="32"/>
        </w:rPr>
        <w:t>IHC</w:t>
      </w:r>
      <w:r w:rsidR="003B569B"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="00FD0791" w:rsidRPr="006012A8">
        <w:rPr>
          <w:rFonts w:ascii="TH SarabunPSK" w:hAnsi="TH SarabunPSK" w:cs="TH SarabunPSK" w:hint="cs"/>
          <w:sz w:val="32"/>
          <w:szCs w:val="32"/>
          <w:cs/>
        </w:rPr>
        <w:t>จากตัวอย่างเนื้อเยื่อ</w:t>
      </w:r>
      <w:r w:rsidR="00893A1E" w:rsidRPr="006012A8">
        <w:rPr>
          <w:rFonts w:ascii="TH SarabunPSK" w:hAnsi="TH SarabunPSK" w:cs="TH SarabunPSK" w:hint="cs"/>
          <w:sz w:val="32"/>
          <w:szCs w:val="32"/>
          <w:cs/>
        </w:rPr>
        <w:t>ดองฟอร์มาลิน</w:t>
      </w:r>
      <w:r w:rsidR="003B569B" w:rsidRPr="006012A8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893A1E" w:rsidRPr="006012A8">
        <w:rPr>
          <w:rFonts w:ascii="TH SarabunPSK" w:hAnsi="TH SarabunPSK" w:cs="TH SarabunPSK" w:hint="cs"/>
          <w:sz w:val="32"/>
          <w:szCs w:val="32"/>
          <w:cs/>
        </w:rPr>
        <w:t>จะต้องมีขั้นตอนของ</w:t>
      </w:r>
      <w:r w:rsidR="00C704EE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การนำ</w:t>
      </w:r>
      <w:r w:rsidR="00C704EE" w:rsidRPr="006012A8">
        <w:rPr>
          <w:rFonts w:ascii="TH SarabunPSK" w:hAnsi="TH SarabunPSK" w:cs="TH SarabunPSK" w:hint="cs"/>
          <w:sz w:val="32"/>
          <w:szCs w:val="32"/>
          <w:cs/>
          <w:lang w:val="en-AU"/>
        </w:rPr>
        <w:t>แอนติเจนออกมา</w:t>
      </w:r>
      <w:r w:rsidR="00C704EE" w:rsidRPr="006012A8">
        <w:rPr>
          <w:rFonts w:ascii="TH SarabunPSK" w:hAnsi="TH SarabunPSK" w:cs="TH SarabunPSK" w:hint="cs"/>
          <w:sz w:val="32"/>
          <w:szCs w:val="32"/>
          <w:lang w:val="en-AU"/>
        </w:rPr>
        <w:t xml:space="preserve">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(AR)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จาก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crosslink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ของโปรตีน </w:t>
      </w:r>
      <w:r w:rsidR="00893A1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เป็นวิธีที่เพิ่มความสามารถในการตรวจ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IHC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ซึ่งปัจจุบันมี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2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วิธีการหลักๆคือ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1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การใช้ความร้อน และ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2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การใช้เอนไซม์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(Warford et al., 2014)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การศึกษาโดย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Grossi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และคณะ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(2005)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พบว่าการใช้ความร้อนสามารถ</w:t>
      </w:r>
      <w:r w:rsidR="00C704EE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นำ</w:t>
      </w:r>
      <w:r w:rsidR="00C704EE" w:rsidRPr="006012A8">
        <w:rPr>
          <w:rFonts w:ascii="TH SarabunPSK" w:hAnsi="TH SarabunPSK" w:cs="TH SarabunPSK" w:hint="cs"/>
          <w:sz w:val="32"/>
          <w:szCs w:val="32"/>
          <w:cs/>
          <w:lang w:val="en-AU"/>
        </w:rPr>
        <w:t>แอนติเจนออกมา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ในตัวอย่างสไลด์จากแพะที่ติดเชื้อ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CAEV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ซึ่งมีความสอดคล้องกับการศึกษาของ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Rong Shi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และคณะ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(1997) 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แม้ว่าการใช้ความร้อนจำเป็นต้องอาศัยเครื่องมือและระยะเวลาในการปฏิบัติงานหรือแม้กระทั้งก่อให้เกิดอันตรายแก</w:t>
      </w:r>
      <w:r w:rsidR="000A0BF8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ผู้ปฏิบัติงาน หากแต่การใช้เอนไซม์จะมีความง่ายและรวดเร็ว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>ปลอดภัยต่อผู้ปฏิบัติ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แต่ยังไม่มีผลการศึกษาที่ชัดเจนในการใช้เอนไซม์สำหรับการทำ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AR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สำหรับการตรวจจับ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28 kDa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04EE" w:rsidRPr="006012A8">
        <w:rPr>
          <w:rFonts w:ascii="TH SarabunPSK" w:hAnsi="TH SarabunPSK" w:cs="TH SarabunPSK" w:hint="cs"/>
          <w:sz w:val="32"/>
          <w:szCs w:val="32"/>
        </w:rPr>
        <w:t>capsid protein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โดยโปรตีนชนิดนี้เป็นโปรตีนที่มีความจำเพาะต่อของ 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CAEV</w:t>
      </w:r>
      <w:r w:rsidR="00C704EE" w:rsidRPr="006012A8">
        <w:rPr>
          <w:rStyle w:val="eop"/>
          <w:rFonts w:ascii="TH SarabunPSK" w:hAnsi="TH SarabunPSK" w:cs="TH SarabunPSK" w:hint="cs"/>
          <w:color w:val="000000"/>
          <w:sz w:val="32"/>
          <w:szCs w:val="32"/>
          <w:cs/>
        </w:rPr>
        <w:t xml:space="preserve"> จึงนำมาใช้เป็นโปรตีนเป้าหมายในการทดสอบ </w:t>
      </w:r>
    </w:p>
    <w:p w14:paraId="0FE383EB" w14:textId="15348DE1" w:rsidR="002C5DC4" w:rsidRPr="006012A8" w:rsidRDefault="002C5DC4" w:rsidP="002C5DC4">
      <w:pPr>
        <w:spacing w:before="12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</w:p>
    <w:p w14:paraId="1C33B407" w14:textId="43B1EED3" w:rsidR="00722C0E" w:rsidRPr="006012A8" w:rsidRDefault="00722C0E" w:rsidP="00FE4E8B">
      <w:pPr>
        <w:spacing w:before="12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เนื่องด้วยการวินิจฉัย</w:t>
      </w:r>
      <w:r w:rsidR="002B0EC6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โรค </w:t>
      </w:r>
      <w:r w:rsidR="002B0EC6"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CAE </w:t>
      </w:r>
      <w:r w:rsidR="00515F28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ด้วยวิธี </w:t>
      </w:r>
      <w:r w:rsidR="00515F28"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IHC </w:t>
      </w:r>
      <w:r w:rsidR="00515F28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จำเป็นต้องมีความมั่นใจในขั้นตอนการปฏิบัติงานว่าเหมาะสม</w:t>
      </w:r>
      <w:r w:rsidR="009076AA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โดยเฉพาะอย่างยิ่งขั้นตอนการเปิดหน้าแอนติเจน</w:t>
      </w:r>
      <w:r w:rsidR="00FB263C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เพื่อให้มีวิธีการวินิจฉัยโรค </w:t>
      </w:r>
      <w:r w:rsidR="00FB263C"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CAE </w:t>
      </w:r>
      <w:r w:rsidR="00FC38B7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ได้อย่างมีประสิทธิภาพมากขึ้น จึงเสนอให้</w:t>
      </w:r>
      <w:r w:rsidR="00F82FF5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มีการเปรียบเทียบ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วิธี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lang w:val="en-AU"/>
        </w:rPr>
        <w:t xml:space="preserve"> 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AR 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ของ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 xml:space="preserve"> 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>IHC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 xml:space="preserve"> เพื่อใช้ในการ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ตรวจโรค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 Caprine Arthritis Encephalitis </w:t>
      </w:r>
      <w:r w:rsidR="00C16AA8" w:rsidRPr="006012A8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  <w:lang w:val="en-AU"/>
        </w:rPr>
        <w:t>ในแพะ</w:t>
      </w:r>
    </w:p>
    <w:p w14:paraId="1E9A6B15" w14:textId="77777777" w:rsidR="002C5DC4" w:rsidRPr="006012A8" w:rsidRDefault="002C5DC4" w:rsidP="00FF5A5C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337BE17A" w14:textId="77777777" w:rsidR="0070255C" w:rsidRPr="006012A8" w:rsidRDefault="0070255C" w:rsidP="0070255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6012A8">
        <w:rPr>
          <w:rStyle w:val="eop"/>
          <w:rFonts w:ascii="TH SarabunPSK" w:hAnsi="TH SarabunPSK" w:cs="TH SarabunPSK" w:hint="cs"/>
          <w:sz w:val="32"/>
          <w:szCs w:val="32"/>
          <w:cs/>
        </w:rPr>
        <w:t>ได้วิธี</w:t>
      </w:r>
      <w:r w:rsidRPr="006012A8">
        <w:rPr>
          <w:rStyle w:val="eop"/>
          <w:rFonts w:ascii="TH SarabunPSK" w:hAnsi="TH SarabunPSK" w:cs="TH SarabunPSK" w:hint="cs"/>
          <w:sz w:val="32"/>
          <w:szCs w:val="32"/>
        </w:rPr>
        <w:t xml:space="preserve"> AR</w:t>
      </w:r>
      <w:r w:rsidRPr="006012A8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 ที่เหมาะสมเพื่อใช้ในการวินิจฉัยโรค </w:t>
      </w:r>
      <w:r w:rsidRPr="006012A8">
        <w:rPr>
          <w:rStyle w:val="eop"/>
          <w:rFonts w:ascii="TH SarabunPSK" w:hAnsi="TH SarabunPSK" w:cs="TH SarabunPSK" w:hint="cs"/>
          <w:sz w:val="32"/>
          <w:szCs w:val="32"/>
        </w:rPr>
        <w:t xml:space="preserve">CAE </w:t>
      </w:r>
      <w:r w:rsidRPr="006012A8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 w:rsidRPr="006012A8">
        <w:rPr>
          <w:rStyle w:val="eop"/>
          <w:rFonts w:ascii="TH SarabunPSK" w:hAnsi="TH SarabunPSK" w:cs="TH SarabunPSK" w:hint="cs"/>
          <w:sz w:val="32"/>
          <w:szCs w:val="32"/>
        </w:rPr>
        <w:t xml:space="preserve">IHC </w:t>
      </w:r>
    </w:p>
    <w:p w14:paraId="234C1077" w14:textId="77777777" w:rsidR="002C5DC4" w:rsidRPr="006012A8" w:rsidRDefault="002C5DC4" w:rsidP="00FF5A5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12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ตัวชี้วัดความสำเร็จ</w:t>
      </w:r>
    </w:p>
    <w:p w14:paraId="068C4244" w14:textId="19AB5141" w:rsidR="00431C03" w:rsidRPr="006012A8" w:rsidRDefault="00403C70" w:rsidP="00403C7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050EC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ห้องปฏิบัติการมีวิธี </w:t>
      </w:r>
      <w:r w:rsidR="00A050EC" w:rsidRPr="006012A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AR </w:t>
      </w:r>
      <w:r w:rsidR="00A050EC" w:rsidRPr="006012A8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ในการวินิจฉัยโรค </w:t>
      </w:r>
      <w:r w:rsidR="00A050EC" w:rsidRPr="006012A8">
        <w:rPr>
          <w:rStyle w:val="eop"/>
          <w:rFonts w:ascii="TH SarabunPSK" w:hAnsi="TH SarabunPSK" w:cs="TH SarabunPSK" w:hint="cs"/>
          <w:sz w:val="32"/>
          <w:szCs w:val="32"/>
        </w:rPr>
        <w:t xml:space="preserve">CAE </w:t>
      </w:r>
      <w:r w:rsidR="00A050EC" w:rsidRPr="006012A8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 w:rsidR="00A050EC" w:rsidRPr="006012A8">
        <w:rPr>
          <w:rStyle w:val="eop"/>
          <w:rFonts w:ascii="TH SarabunPSK" w:hAnsi="TH SarabunPSK" w:cs="TH SarabunPSK" w:hint="cs"/>
          <w:sz w:val="32"/>
          <w:szCs w:val="32"/>
        </w:rPr>
        <w:t xml:space="preserve">IHC </w:t>
      </w:r>
      <w:r w:rsidR="00A050EC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FD140F" w:rsidRPr="00601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เหมาะสม</w:t>
      </w:r>
    </w:p>
    <w:p w14:paraId="5BE0D422" w14:textId="79314778" w:rsidR="002C5DC4" w:rsidRPr="006012A8" w:rsidRDefault="002C5DC4" w:rsidP="00744CD0">
      <w:pPr>
        <w:pStyle w:val="ListParagraph"/>
        <w:ind w:left="108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36F91D" w14:textId="77777777" w:rsidR="002F4D7D" w:rsidRPr="006012A8" w:rsidRDefault="002F4D7D" w:rsidP="00FF5A5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FFA26D" w14:textId="77777777" w:rsidR="002F4D7D" w:rsidRPr="006012A8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012A8">
        <w:rPr>
          <w:rFonts w:ascii="TH SarabunPSK" w:hAnsi="TH SarabunPSK" w:cs="TH SarabunPSK" w:hint="cs"/>
          <w:sz w:val="32"/>
          <w:szCs w:val="32"/>
        </w:rPr>
        <w:t>…………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>…………..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…………………….</w:t>
      </w:r>
    </w:p>
    <w:p w14:paraId="78072814" w14:textId="0D3D2EBB" w:rsidR="002F4D7D" w:rsidRPr="006012A8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(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B6B6F" w:rsidRPr="006012A8">
        <w:rPr>
          <w:rFonts w:ascii="TH SarabunPSK" w:hAnsi="TH SarabunPSK" w:cs="TH SarabunPSK" w:hint="cs"/>
          <w:sz w:val="32"/>
          <w:szCs w:val="32"/>
          <w:cs/>
        </w:rPr>
        <w:t>ฐิติกานต์ จิรกิตติสุนทร</w:t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45998A77" w14:textId="77777777" w:rsidR="002F4D7D" w:rsidRPr="006012A8" w:rsidRDefault="002F4D7D" w:rsidP="002F4D7D">
      <w:p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</w:t>
      </w:r>
      <w:r w:rsidR="00255544" w:rsidRPr="006012A8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</w:p>
    <w:p w14:paraId="2E61D32B" w14:textId="77777777" w:rsidR="002F4D7D" w:rsidRPr="006012A8" w:rsidRDefault="002F4D7D" w:rsidP="002C5DC4">
      <w:pPr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54C42" w:rsidRPr="0060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5DC4" w:rsidRPr="006012A8">
        <w:rPr>
          <w:rFonts w:ascii="TH SarabunPSK" w:hAnsi="TH SarabunPSK" w:cs="TH SarabunPSK" w:hint="cs"/>
          <w:sz w:val="32"/>
          <w:szCs w:val="32"/>
        </w:rPr>
        <w:t>…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>….</w:t>
      </w:r>
      <w:r w:rsidR="002C5DC4" w:rsidRPr="006012A8">
        <w:rPr>
          <w:rFonts w:ascii="TH SarabunPSK" w:hAnsi="TH SarabunPSK" w:cs="TH SarabunPSK" w:hint="cs"/>
          <w:sz w:val="32"/>
          <w:szCs w:val="32"/>
        </w:rPr>
        <w:t>…../…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>……</w:t>
      </w:r>
      <w:r w:rsidR="002C5DC4" w:rsidRPr="006012A8">
        <w:rPr>
          <w:rFonts w:ascii="TH SarabunPSK" w:hAnsi="TH SarabunPSK" w:cs="TH SarabunPSK" w:hint="cs"/>
          <w:sz w:val="32"/>
          <w:szCs w:val="32"/>
        </w:rPr>
        <w:t>…..</w:t>
      </w:r>
      <w:r w:rsidRPr="006012A8">
        <w:rPr>
          <w:rFonts w:ascii="TH SarabunPSK" w:hAnsi="TH SarabunPSK" w:cs="TH SarabunPSK" w:hint="cs"/>
          <w:sz w:val="32"/>
          <w:szCs w:val="32"/>
        </w:rPr>
        <w:t>/…</w:t>
      </w:r>
      <w:r w:rsidR="00B54C42" w:rsidRPr="006012A8">
        <w:rPr>
          <w:rFonts w:ascii="TH SarabunPSK" w:hAnsi="TH SarabunPSK" w:cs="TH SarabunPSK" w:hint="cs"/>
          <w:sz w:val="32"/>
          <w:szCs w:val="32"/>
        </w:rPr>
        <w:t>….</w:t>
      </w:r>
      <w:r w:rsidR="002C5DC4" w:rsidRPr="006012A8">
        <w:rPr>
          <w:rFonts w:ascii="TH SarabunPSK" w:hAnsi="TH SarabunPSK" w:cs="TH SarabunPSK" w:hint="cs"/>
          <w:sz w:val="32"/>
          <w:szCs w:val="32"/>
        </w:rPr>
        <w:t>…..</w:t>
      </w:r>
    </w:p>
    <w:p w14:paraId="1DB58836" w14:textId="5C58EA4D" w:rsidR="00D7544D" w:rsidRPr="006012A8" w:rsidRDefault="00D7544D" w:rsidP="002C5DC4">
      <w:pPr>
        <w:rPr>
          <w:rFonts w:ascii="TH SarabunPSK" w:hAnsi="TH SarabunPSK" w:cs="TH SarabunPSK"/>
          <w:sz w:val="32"/>
          <w:szCs w:val="32"/>
        </w:rPr>
      </w:pPr>
    </w:p>
    <w:p w14:paraId="5A2174F2" w14:textId="5090541C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4BF79B1A" w14:textId="7506019E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02790E0D" w14:textId="791CC1BD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5F4178A1" w14:textId="6DBDAAE7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205247C5" w14:textId="0F98211E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5A3B397D" w14:textId="2D195617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4008767D" w14:textId="1FB673DA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35872EE3" w14:textId="1E1E9940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16E9FD7A" w14:textId="29ADE0E7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06426CEA" w14:textId="77777777" w:rsidR="006F6D07" w:rsidRPr="006012A8" w:rsidRDefault="006F6D07" w:rsidP="002C5DC4">
      <w:pPr>
        <w:rPr>
          <w:rFonts w:ascii="TH SarabunPSK" w:hAnsi="TH SarabunPSK" w:cs="TH SarabunPSK"/>
          <w:sz w:val="32"/>
          <w:szCs w:val="32"/>
        </w:rPr>
      </w:pPr>
    </w:p>
    <w:p w14:paraId="0E99BE82" w14:textId="3B2E4ABB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79F5C90A" w14:textId="77777777" w:rsidR="00FD140F" w:rsidRPr="006012A8" w:rsidRDefault="00FD140F" w:rsidP="002C5DC4">
      <w:pPr>
        <w:rPr>
          <w:rFonts w:ascii="TH SarabunPSK" w:hAnsi="TH SarabunPSK" w:cs="TH SarabunPSK"/>
          <w:sz w:val="32"/>
          <w:szCs w:val="32"/>
        </w:rPr>
      </w:pPr>
    </w:p>
    <w:p w14:paraId="5837418E" w14:textId="77777777" w:rsidR="002F4D7D" w:rsidRPr="006012A8" w:rsidRDefault="00D7544D" w:rsidP="002F4D7D">
      <w:pPr>
        <w:pStyle w:val="Heading2"/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="002F4D7D"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ารพิจารณาประเมินข้าราชการเพื่อคัดเลือกให้ส่งผลงานทางวิชาการ</w:t>
      </w:r>
    </w:p>
    <w:p w14:paraId="5ADAB86E" w14:textId="53B48A9E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  <w:u w:val="dottedHeavy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ชื่อ นางสาว</w:t>
      </w:r>
      <w:r w:rsidR="00F536D0" w:rsidRPr="006012A8">
        <w:rPr>
          <w:rFonts w:ascii="TH SarabunPSK" w:hAnsi="TH SarabunPSK" w:cs="TH SarabunPSK" w:hint="cs"/>
          <w:sz w:val="32"/>
          <w:szCs w:val="32"/>
          <w:cs/>
        </w:rPr>
        <w:t>ฐิติกานต์ จิรกิตติสุนทร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ตำแหน่ง นักวิทยาศาสตร์</w:t>
      </w:r>
      <w:r w:rsidR="00F536D0" w:rsidRPr="006012A8">
        <w:rPr>
          <w:rFonts w:ascii="TH SarabunPSK" w:hAnsi="TH SarabunPSK" w:cs="TH SarabunPSK" w:hint="cs"/>
          <w:sz w:val="32"/>
          <w:szCs w:val="32"/>
          <w:cs/>
        </w:rPr>
        <w:t>การแพทย์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 เลขที่ </w:t>
      </w:r>
      <w:r w:rsidR="00F536D0" w:rsidRPr="006012A8">
        <w:rPr>
          <w:rFonts w:ascii="TH SarabunPSK" w:hAnsi="TH SarabunPSK" w:cs="TH SarabunPSK" w:hint="cs"/>
          <w:sz w:val="32"/>
          <w:szCs w:val="32"/>
        </w:rPr>
        <w:t>803</w:t>
      </w:r>
    </w:p>
    <w:p w14:paraId="13E2379E" w14:textId="64C37A31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ขอประเมินเพื่อแต่งตั้งให้ดำรงตำแหน่งที่สูงขึ้นในตำแหน่ง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นักวิทยาศาสตร์</w:t>
      </w:r>
      <w:r w:rsidR="00F536D0" w:rsidRPr="006012A8">
        <w:rPr>
          <w:rFonts w:ascii="TH SarabunPSK" w:hAnsi="TH SarabunPSK" w:cs="TH SarabunPSK" w:hint="cs"/>
          <w:sz w:val="32"/>
          <w:szCs w:val="32"/>
          <w:cs/>
        </w:rPr>
        <w:t>การแพทย์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ชำนาญการ เลขที่ </w:t>
      </w:r>
      <w:r w:rsidR="00F536D0" w:rsidRPr="006012A8">
        <w:rPr>
          <w:rFonts w:ascii="TH SarabunPSK" w:hAnsi="TH SarabunPSK" w:cs="TH SarabunPSK" w:hint="cs"/>
          <w:sz w:val="32"/>
          <w:szCs w:val="32"/>
        </w:rPr>
        <w:t>803</w:t>
      </w:r>
    </w:p>
    <w:p w14:paraId="09360B83" w14:textId="4EBDBBF3" w:rsidR="002F4D7D" w:rsidRPr="006012A8" w:rsidRDefault="00F536D0" w:rsidP="00B91BFA">
      <w:pPr>
        <w:spacing w:line="276" w:lineRule="auto"/>
        <w:rPr>
          <w:rFonts w:ascii="TH SarabunPSK" w:hAnsi="TH SarabunPSK" w:cs="TH SarabunPSK"/>
          <w:strike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>กลุ่มพยาธิวิทยา</w:t>
      </w:r>
      <w:r w:rsidR="00CA560A"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สถาบันสุขภาพสัตว์แห่งชาติ</w:t>
      </w:r>
    </w:p>
    <w:p w14:paraId="7964532A" w14:textId="77777777" w:rsidR="002F4D7D" w:rsidRPr="006012A8" w:rsidRDefault="002F4D7D" w:rsidP="00B91BFA">
      <w:pPr>
        <w:pStyle w:val="Heading3"/>
        <w:spacing w:after="12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การพิจารณา    (คะแนนเต็ม   100</w:t>
      </w:r>
      <w:r w:rsidRPr="006012A8">
        <w:rPr>
          <w:rFonts w:ascii="TH SarabunPSK" w:hAnsi="TH SarabunPSK" w:cs="TH SarabunPSK" w:hint="cs"/>
          <w:color w:val="auto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color w:val="auto"/>
          <w:sz w:val="32"/>
          <w:szCs w:val="32"/>
          <w:cs/>
        </w:rPr>
        <w:t>คะแนน)</w:t>
      </w:r>
    </w:p>
    <w:p w14:paraId="18D76367" w14:textId="77777777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1</w:t>
      </w:r>
      <w:r w:rsidRPr="006012A8">
        <w:rPr>
          <w:rFonts w:ascii="TH SarabunPSK" w:hAnsi="TH SarabunPSK" w:cs="TH SarabunPSK" w:hint="cs"/>
          <w:sz w:val="32"/>
          <w:szCs w:val="32"/>
        </w:rPr>
        <w:t>.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6012A8">
        <w:rPr>
          <w:rFonts w:ascii="TH SarabunPSK" w:hAnsi="TH SarabunPSK" w:cs="TH SarabunPSK" w:hint="cs"/>
          <w:sz w:val="32"/>
          <w:szCs w:val="32"/>
        </w:rPr>
        <w:t>/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ผลการปฏิบัติงานย้อนหลัง 3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50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…………………….…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1A0D24B0" w14:textId="77777777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2</w:t>
      </w:r>
      <w:r w:rsidRPr="006012A8">
        <w:rPr>
          <w:rFonts w:ascii="TH SarabunPSK" w:hAnsi="TH SarabunPSK" w:cs="TH SarabunPSK" w:hint="cs"/>
          <w:sz w:val="32"/>
          <w:szCs w:val="32"/>
        </w:rPr>
        <w:t>.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ข้อเสนอแนวคิด</w:t>
      </w:r>
      <w:r w:rsidRPr="006012A8">
        <w:rPr>
          <w:rFonts w:ascii="TH SarabunPSK" w:hAnsi="TH SarabunPSK" w:cs="TH SarabunPSK" w:hint="cs"/>
          <w:sz w:val="32"/>
          <w:szCs w:val="32"/>
        </w:rPr>
        <w:t>/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</w:p>
    <w:p w14:paraId="0545253F" w14:textId="77777777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>50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…………………….…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8B282EE" w14:textId="77777777" w:rsidR="002F4D7D" w:rsidRPr="006012A8" w:rsidRDefault="002F4D7D" w:rsidP="00B91BFA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ab/>
        <w:t xml:space="preserve">           </w:t>
      </w:r>
      <w:r w:rsidRPr="006012A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……………………..…</w:t>
      </w:r>
      <w:r w:rsidRPr="006012A8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012A8">
        <w:rPr>
          <w:rFonts w:ascii="TH SarabunPSK" w:hAnsi="TH SarabunPSK" w:cs="TH SarabunPSK" w:hint="cs"/>
          <w:sz w:val="32"/>
          <w:szCs w:val="32"/>
        </w:rPr>
        <w:tab/>
      </w:r>
    </w:p>
    <w:p w14:paraId="0355C246" w14:textId="77777777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0ABACB" w14:textId="77777777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ACBC8A" w14:textId="77777777" w:rsidR="002F4D7D" w:rsidRPr="006012A8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</w:t>
      </w:r>
      <w:r w:rsidRPr="006012A8">
        <w:rPr>
          <w:rFonts w:ascii="TH SarabunPSK" w:hAnsi="TH SarabunPSK" w:cs="TH SarabunPSK" w:hint="cs"/>
          <w:sz w:val="32"/>
          <w:szCs w:val="32"/>
        </w:rPr>
        <w:t>….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……………………………………..</w:t>
      </w:r>
    </w:p>
    <w:p w14:paraId="07C9B5DB" w14:textId="52E5B8E2" w:rsidR="002F4D7D" w:rsidRPr="006012A8" w:rsidRDefault="002F4D7D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B91BFA" w:rsidRPr="006012A8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                       </w:t>
      </w:r>
      <w:r w:rsidRPr="006012A8">
        <w:rPr>
          <w:rFonts w:ascii="TH SarabunPSK" w:hAnsi="TH SarabunPSK" w:cs="TH SarabunPSK" w:hint="cs"/>
          <w:sz w:val="32"/>
          <w:szCs w:val="32"/>
        </w:rPr>
        <w:t xml:space="preserve"> (</w:t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ab/>
      </w:r>
      <w:r w:rsidRPr="006012A8">
        <w:rPr>
          <w:rFonts w:ascii="TH SarabunPSK" w:hAnsi="TH SarabunPSK" w:cs="TH SarabunPSK" w:hint="cs"/>
          <w:sz w:val="32"/>
          <w:szCs w:val="32"/>
        </w:rPr>
        <w:t>)</w:t>
      </w:r>
    </w:p>
    <w:p w14:paraId="60523D1E" w14:textId="62C513FF" w:rsidR="002F4D7D" w:rsidRPr="006012A8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B54C42" w:rsidRPr="006012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A0054" w:rsidRPr="006012A8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D140F" w:rsidRPr="006012A8">
        <w:rPr>
          <w:rFonts w:ascii="TH SarabunPSK" w:hAnsi="TH SarabunPSK" w:cs="TH SarabunPSK" w:hint="cs"/>
          <w:sz w:val="32"/>
          <w:szCs w:val="32"/>
        </w:rPr>
        <w:t>………………….</w:t>
      </w:r>
      <w:r w:rsidR="00FD140F" w:rsidRPr="006012A8">
        <w:rPr>
          <w:rFonts w:ascii="TH SarabunPSK" w:hAnsi="TH SarabunPSK" w:cs="TH SarabunPSK" w:hint="cs"/>
          <w:sz w:val="32"/>
          <w:szCs w:val="32"/>
          <w:cs/>
        </w:rPr>
        <w:t>..</w:t>
      </w:r>
      <w:r w:rsidR="00FD140F" w:rsidRPr="006012A8">
        <w:rPr>
          <w:rFonts w:ascii="TH SarabunPSK" w:hAnsi="TH SarabunPSK" w:cs="TH SarabunPSK" w:hint="cs"/>
          <w:sz w:val="32"/>
          <w:szCs w:val="32"/>
        </w:rPr>
        <w:t>.…………………………….</w:t>
      </w:r>
    </w:p>
    <w:p w14:paraId="4DFF8855" w14:textId="77777777" w:rsidR="00BC407C" w:rsidRPr="006012A8" w:rsidRDefault="00B91BFA" w:rsidP="00B91BF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01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2F4D7D" w:rsidRPr="006012A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</w:t>
      </w:r>
      <w:r w:rsidRPr="006012A8">
        <w:rPr>
          <w:rFonts w:ascii="TH SarabunPSK" w:hAnsi="TH SarabunPSK" w:cs="TH SarabunPSK" w:hint="cs"/>
          <w:sz w:val="32"/>
          <w:szCs w:val="32"/>
        </w:rPr>
        <w:t>………………..</w:t>
      </w:r>
      <w:r w:rsidR="002F4D7D" w:rsidRPr="006012A8">
        <w:rPr>
          <w:rFonts w:ascii="TH SarabunPSK" w:hAnsi="TH SarabunPSK" w:cs="TH SarabunPSK" w:hint="cs"/>
          <w:sz w:val="32"/>
          <w:szCs w:val="32"/>
        </w:rPr>
        <w:t>…………………………….</w:t>
      </w:r>
    </w:p>
    <w:sectPr w:rsidR="00BC407C" w:rsidRPr="006012A8" w:rsidSect="007706BF">
      <w:type w:val="continuous"/>
      <w:pgSz w:w="11906" w:h="16838" w:code="9"/>
      <w:pgMar w:top="919" w:right="1021" w:bottom="1038" w:left="159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DBC2" w14:textId="77777777" w:rsidR="00B94F85" w:rsidRDefault="00B94F85" w:rsidP="002C5DC4">
      <w:r>
        <w:separator/>
      </w:r>
    </w:p>
  </w:endnote>
  <w:endnote w:type="continuationSeparator" w:id="0">
    <w:p w14:paraId="73FBAC5F" w14:textId="77777777" w:rsidR="00B94F85" w:rsidRDefault="00B94F85" w:rsidP="002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FE9A" w14:textId="1375B11B" w:rsidR="00622334" w:rsidRPr="00760615" w:rsidRDefault="00622334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14:paraId="22A615D1" w14:textId="77777777" w:rsidR="00622334" w:rsidRDefault="00622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038658"/>
      <w:docPartObj>
        <w:docPartGallery w:val="Page Numbers (Bottom of Page)"/>
        <w:docPartUnique/>
      </w:docPartObj>
    </w:sdtPr>
    <w:sdtEndPr/>
    <w:sdtContent>
      <w:p w14:paraId="0080266E" w14:textId="77777777" w:rsidR="00622334" w:rsidRDefault="00622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4EF56B" w14:textId="77777777" w:rsidR="00622334" w:rsidRDefault="00622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043D" w14:textId="77777777" w:rsidR="00B94F85" w:rsidRDefault="00B94F85" w:rsidP="002C5DC4">
      <w:r>
        <w:separator/>
      </w:r>
    </w:p>
  </w:footnote>
  <w:footnote w:type="continuationSeparator" w:id="0">
    <w:p w14:paraId="4AA6CEED" w14:textId="77777777" w:rsidR="00B94F85" w:rsidRDefault="00B94F85" w:rsidP="002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AC8"/>
    <w:multiLevelType w:val="hybridMultilevel"/>
    <w:tmpl w:val="1C4AB166"/>
    <w:lvl w:ilvl="0" w:tplc="8FFAD3C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6657956"/>
    <w:multiLevelType w:val="hybridMultilevel"/>
    <w:tmpl w:val="9BE2981C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D842F1"/>
    <w:multiLevelType w:val="hybridMultilevel"/>
    <w:tmpl w:val="FAB80C5E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325"/>
    <w:multiLevelType w:val="hybridMultilevel"/>
    <w:tmpl w:val="BFB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796"/>
    <w:multiLevelType w:val="hybridMultilevel"/>
    <w:tmpl w:val="A31A8B74"/>
    <w:lvl w:ilvl="0" w:tplc="BB2E814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1F552578"/>
    <w:multiLevelType w:val="hybridMultilevel"/>
    <w:tmpl w:val="6108084A"/>
    <w:lvl w:ilvl="0" w:tplc="51A46C2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7807"/>
    <w:multiLevelType w:val="hybridMultilevel"/>
    <w:tmpl w:val="0704604C"/>
    <w:lvl w:ilvl="0" w:tplc="4DAC45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71EA2"/>
    <w:multiLevelType w:val="hybridMultilevel"/>
    <w:tmpl w:val="D49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7BA7"/>
    <w:multiLevelType w:val="hybridMultilevel"/>
    <w:tmpl w:val="9B6ABF4C"/>
    <w:lvl w:ilvl="0" w:tplc="B11AD0E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9956434"/>
    <w:multiLevelType w:val="hybridMultilevel"/>
    <w:tmpl w:val="9D9ABAF8"/>
    <w:lvl w:ilvl="0" w:tplc="DFF683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C904625"/>
    <w:multiLevelType w:val="hybridMultilevel"/>
    <w:tmpl w:val="84CADA6E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14C741E"/>
    <w:multiLevelType w:val="hybridMultilevel"/>
    <w:tmpl w:val="BFB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560A"/>
    <w:multiLevelType w:val="hybridMultilevel"/>
    <w:tmpl w:val="DB8040CC"/>
    <w:lvl w:ilvl="0" w:tplc="7E6E9EBA">
      <w:start w:val="1"/>
      <w:numFmt w:val="thaiLett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6014E0"/>
    <w:multiLevelType w:val="hybridMultilevel"/>
    <w:tmpl w:val="F59ACA86"/>
    <w:lvl w:ilvl="0" w:tplc="B83C89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C780907"/>
    <w:multiLevelType w:val="hybridMultilevel"/>
    <w:tmpl w:val="FAB80C5E"/>
    <w:lvl w:ilvl="0" w:tplc="4DAC45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19DA"/>
    <w:multiLevelType w:val="hybridMultilevel"/>
    <w:tmpl w:val="4462E460"/>
    <w:lvl w:ilvl="0" w:tplc="EBF234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F1A173F"/>
    <w:multiLevelType w:val="hybridMultilevel"/>
    <w:tmpl w:val="0E9E401C"/>
    <w:lvl w:ilvl="0" w:tplc="4DAC45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131EB4"/>
    <w:multiLevelType w:val="hybridMultilevel"/>
    <w:tmpl w:val="345C2946"/>
    <w:lvl w:ilvl="0" w:tplc="E5CEB5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29A6156"/>
    <w:multiLevelType w:val="hybridMultilevel"/>
    <w:tmpl w:val="035C18B8"/>
    <w:lvl w:ilvl="0" w:tplc="55F29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CB04FD8"/>
    <w:multiLevelType w:val="hybridMultilevel"/>
    <w:tmpl w:val="A8FAFF5E"/>
    <w:lvl w:ilvl="0" w:tplc="66623514">
      <w:start w:val="1"/>
      <w:numFmt w:val="thaiLetters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8A20AE8"/>
    <w:multiLevelType w:val="hybridMultilevel"/>
    <w:tmpl w:val="E8AA84E6"/>
    <w:lvl w:ilvl="0" w:tplc="CEEE2A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9CA5797"/>
    <w:multiLevelType w:val="hybridMultilevel"/>
    <w:tmpl w:val="BFB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6402E"/>
    <w:multiLevelType w:val="hybridMultilevel"/>
    <w:tmpl w:val="B93E19BA"/>
    <w:lvl w:ilvl="0" w:tplc="234C8CFE">
      <w:start w:val="2"/>
      <w:numFmt w:val="decimal"/>
      <w:lvlText w:val="%1."/>
      <w:lvlJc w:val="left"/>
      <w:pPr>
        <w:ind w:left="22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5E762A5A"/>
    <w:multiLevelType w:val="multilevel"/>
    <w:tmpl w:val="04626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4">
    <w:nsid w:val="6EFD3570"/>
    <w:multiLevelType w:val="hybridMultilevel"/>
    <w:tmpl w:val="A31A8B74"/>
    <w:lvl w:ilvl="0" w:tplc="BB2E814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>
    <w:nsid w:val="72591842"/>
    <w:multiLevelType w:val="hybridMultilevel"/>
    <w:tmpl w:val="9FAE7C42"/>
    <w:lvl w:ilvl="0" w:tplc="72E2AC16">
      <w:start w:val="1"/>
      <w:numFmt w:val="decimal"/>
      <w:lvlText w:val="%1."/>
      <w:lvlJc w:val="left"/>
      <w:pPr>
        <w:ind w:left="124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>
    <w:nsid w:val="75A92AF8"/>
    <w:multiLevelType w:val="hybridMultilevel"/>
    <w:tmpl w:val="6E5059D0"/>
    <w:lvl w:ilvl="0" w:tplc="F2FAE83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>
    <w:nsid w:val="774267E0"/>
    <w:multiLevelType w:val="hybridMultilevel"/>
    <w:tmpl w:val="AC18A412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84B15B3"/>
    <w:multiLevelType w:val="hybridMultilevel"/>
    <w:tmpl w:val="035C18B8"/>
    <w:lvl w:ilvl="0" w:tplc="55F29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E0F67B4"/>
    <w:multiLevelType w:val="hybridMultilevel"/>
    <w:tmpl w:val="0E9E401C"/>
    <w:lvl w:ilvl="0" w:tplc="4DAC45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9B3FE6"/>
    <w:multiLevelType w:val="hybridMultilevel"/>
    <w:tmpl w:val="1188096C"/>
    <w:lvl w:ilvl="0" w:tplc="46DAACD6">
      <w:start w:val="1"/>
      <w:numFmt w:val="decimal"/>
      <w:lvlText w:val="%1."/>
      <w:lvlJc w:val="left"/>
      <w:pPr>
        <w:ind w:left="18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30"/>
  </w:num>
  <w:num w:numId="5">
    <w:abstractNumId w:val="23"/>
  </w:num>
  <w:num w:numId="6">
    <w:abstractNumId w:val="3"/>
  </w:num>
  <w:num w:numId="7">
    <w:abstractNumId w:val="27"/>
  </w:num>
  <w:num w:numId="8">
    <w:abstractNumId w:val="12"/>
  </w:num>
  <w:num w:numId="9">
    <w:abstractNumId w:val="25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28"/>
  </w:num>
  <w:num w:numId="17">
    <w:abstractNumId w:val="13"/>
  </w:num>
  <w:num w:numId="18">
    <w:abstractNumId w:val="16"/>
  </w:num>
  <w:num w:numId="19">
    <w:abstractNumId w:val="14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29"/>
  </w:num>
  <w:num w:numId="25">
    <w:abstractNumId w:val="18"/>
  </w:num>
  <w:num w:numId="26">
    <w:abstractNumId w:val="26"/>
  </w:num>
  <w:num w:numId="27">
    <w:abstractNumId w:val="4"/>
  </w:num>
  <w:num w:numId="28">
    <w:abstractNumId w:val="22"/>
  </w:num>
  <w:num w:numId="29">
    <w:abstractNumId w:val="21"/>
  </w:num>
  <w:num w:numId="30">
    <w:abstractNumId w:val="24"/>
  </w:num>
  <w:num w:numId="3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6"/>
    <w:rsid w:val="00002D46"/>
    <w:rsid w:val="00005E14"/>
    <w:rsid w:val="00005FFD"/>
    <w:rsid w:val="00011892"/>
    <w:rsid w:val="00011EBE"/>
    <w:rsid w:val="00012BC1"/>
    <w:rsid w:val="00012D97"/>
    <w:rsid w:val="00021CA7"/>
    <w:rsid w:val="00035EF5"/>
    <w:rsid w:val="00045053"/>
    <w:rsid w:val="000504CE"/>
    <w:rsid w:val="00053CB9"/>
    <w:rsid w:val="000563DF"/>
    <w:rsid w:val="00070F75"/>
    <w:rsid w:val="0007625F"/>
    <w:rsid w:val="00076DF6"/>
    <w:rsid w:val="00087AD5"/>
    <w:rsid w:val="0009166B"/>
    <w:rsid w:val="00094198"/>
    <w:rsid w:val="00097EE1"/>
    <w:rsid w:val="000A0BF8"/>
    <w:rsid w:val="000A5935"/>
    <w:rsid w:val="000A69C6"/>
    <w:rsid w:val="000B1317"/>
    <w:rsid w:val="000B3738"/>
    <w:rsid w:val="000B5642"/>
    <w:rsid w:val="000B6B6F"/>
    <w:rsid w:val="000B7DFC"/>
    <w:rsid w:val="000C08F4"/>
    <w:rsid w:val="000C7A8E"/>
    <w:rsid w:val="000D0307"/>
    <w:rsid w:val="000D3D15"/>
    <w:rsid w:val="000D5187"/>
    <w:rsid w:val="000E3938"/>
    <w:rsid w:val="000E39C2"/>
    <w:rsid w:val="000F1A75"/>
    <w:rsid w:val="000F53A0"/>
    <w:rsid w:val="000F6BC1"/>
    <w:rsid w:val="00105554"/>
    <w:rsid w:val="00110651"/>
    <w:rsid w:val="001136F0"/>
    <w:rsid w:val="00114153"/>
    <w:rsid w:val="001154E5"/>
    <w:rsid w:val="001225A3"/>
    <w:rsid w:val="00122ECE"/>
    <w:rsid w:val="00127F13"/>
    <w:rsid w:val="00134830"/>
    <w:rsid w:val="00140B48"/>
    <w:rsid w:val="00140DD9"/>
    <w:rsid w:val="00141293"/>
    <w:rsid w:val="00142177"/>
    <w:rsid w:val="00143A5C"/>
    <w:rsid w:val="00146DF4"/>
    <w:rsid w:val="00150151"/>
    <w:rsid w:val="0015588B"/>
    <w:rsid w:val="001617F6"/>
    <w:rsid w:val="00181A5D"/>
    <w:rsid w:val="0018602D"/>
    <w:rsid w:val="00186A66"/>
    <w:rsid w:val="00190745"/>
    <w:rsid w:val="001913EE"/>
    <w:rsid w:val="001A0A74"/>
    <w:rsid w:val="001A67A8"/>
    <w:rsid w:val="001B3E5E"/>
    <w:rsid w:val="001B59D9"/>
    <w:rsid w:val="001B5C86"/>
    <w:rsid w:val="001B6B57"/>
    <w:rsid w:val="001C07E5"/>
    <w:rsid w:val="001D56B6"/>
    <w:rsid w:val="001E0617"/>
    <w:rsid w:val="001F1E7A"/>
    <w:rsid w:val="001F7E1A"/>
    <w:rsid w:val="00206658"/>
    <w:rsid w:val="00207400"/>
    <w:rsid w:val="002103FF"/>
    <w:rsid w:val="00220881"/>
    <w:rsid w:val="0023521E"/>
    <w:rsid w:val="00240538"/>
    <w:rsid w:val="002414DD"/>
    <w:rsid w:val="00244E35"/>
    <w:rsid w:val="00244F4B"/>
    <w:rsid w:val="002521A6"/>
    <w:rsid w:val="00253B2D"/>
    <w:rsid w:val="00255544"/>
    <w:rsid w:val="00261D12"/>
    <w:rsid w:val="002825AE"/>
    <w:rsid w:val="0028382F"/>
    <w:rsid w:val="002854CD"/>
    <w:rsid w:val="00290098"/>
    <w:rsid w:val="0029274D"/>
    <w:rsid w:val="00295A94"/>
    <w:rsid w:val="002A00F7"/>
    <w:rsid w:val="002A301B"/>
    <w:rsid w:val="002A4120"/>
    <w:rsid w:val="002A5976"/>
    <w:rsid w:val="002A7164"/>
    <w:rsid w:val="002A7352"/>
    <w:rsid w:val="002B0EC6"/>
    <w:rsid w:val="002C2593"/>
    <w:rsid w:val="002C504D"/>
    <w:rsid w:val="002C5300"/>
    <w:rsid w:val="002C54BE"/>
    <w:rsid w:val="002C5DC4"/>
    <w:rsid w:val="002C5FC6"/>
    <w:rsid w:val="002C68CB"/>
    <w:rsid w:val="002D2785"/>
    <w:rsid w:val="002D38BA"/>
    <w:rsid w:val="002E6D36"/>
    <w:rsid w:val="002F12F0"/>
    <w:rsid w:val="002F4D7D"/>
    <w:rsid w:val="003050AA"/>
    <w:rsid w:val="00305A9A"/>
    <w:rsid w:val="00305E0A"/>
    <w:rsid w:val="00307845"/>
    <w:rsid w:val="00307F11"/>
    <w:rsid w:val="00310748"/>
    <w:rsid w:val="00311261"/>
    <w:rsid w:val="00312BFC"/>
    <w:rsid w:val="003141B9"/>
    <w:rsid w:val="00317886"/>
    <w:rsid w:val="0032152F"/>
    <w:rsid w:val="003350F3"/>
    <w:rsid w:val="00336C2D"/>
    <w:rsid w:val="00337EE5"/>
    <w:rsid w:val="00340E9C"/>
    <w:rsid w:val="00342F41"/>
    <w:rsid w:val="00354589"/>
    <w:rsid w:val="00360773"/>
    <w:rsid w:val="00365145"/>
    <w:rsid w:val="0037468F"/>
    <w:rsid w:val="003753C4"/>
    <w:rsid w:val="00377A5D"/>
    <w:rsid w:val="003800D3"/>
    <w:rsid w:val="00380818"/>
    <w:rsid w:val="00392853"/>
    <w:rsid w:val="003941E4"/>
    <w:rsid w:val="00397F06"/>
    <w:rsid w:val="003A0054"/>
    <w:rsid w:val="003A330C"/>
    <w:rsid w:val="003A4FB6"/>
    <w:rsid w:val="003A57EB"/>
    <w:rsid w:val="003A5AA2"/>
    <w:rsid w:val="003A61ED"/>
    <w:rsid w:val="003A7BF6"/>
    <w:rsid w:val="003B1073"/>
    <w:rsid w:val="003B2F08"/>
    <w:rsid w:val="003B4C12"/>
    <w:rsid w:val="003B569B"/>
    <w:rsid w:val="003B7E18"/>
    <w:rsid w:val="003C4FFE"/>
    <w:rsid w:val="003C5A3C"/>
    <w:rsid w:val="003C6626"/>
    <w:rsid w:val="003D1341"/>
    <w:rsid w:val="003D2636"/>
    <w:rsid w:val="003E04E8"/>
    <w:rsid w:val="003E28D3"/>
    <w:rsid w:val="003E2B50"/>
    <w:rsid w:val="003E5735"/>
    <w:rsid w:val="003E686D"/>
    <w:rsid w:val="003F28CA"/>
    <w:rsid w:val="003F5710"/>
    <w:rsid w:val="003F7240"/>
    <w:rsid w:val="00403C70"/>
    <w:rsid w:val="004118C4"/>
    <w:rsid w:val="0041194E"/>
    <w:rsid w:val="00417290"/>
    <w:rsid w:val="00431C03"/>
    <w:rsid w:val="00437977"/>
    <w:rsid w:val="0045167A"/>
    <w:rsid w:val="00456C21"/>
    <w:rsid w:val="00460449"/>
    <w:rsid w:val="00470515"/>
    <w:rsid w:val="0047469F"/>
    <w:rsid w:val="00485420"/>
    <w:rsid w:val="00490CF2"/>
    <w:rsid w:val="00493D42"/>
    <w:rsid w:val="00495BE1"/>
    <w:rsid w:val="004A073D"/>
    <w:rsid w:val="004A0E57"/>
    <w:rsid w:val="004A3261"/>
    <w:rsid w:val="004A6F79"/>
    <w:rsid w:val="004B6CCA"/>
    <w:rsid w:val="004C24CE"/>
    <w:rsid w:val="004D06D5"/>
    <w:rsid w:val="004D31E1"/>
    <w:rsid w:val="004D3F47"/>
    <w:rsid w:val="004E64A7"/>
    <w:rsid w:val="004E7A69"/>
    <w:rsid w:val="005001C4"/>
    <w:rsid w:val="0050450A"/>
    <w:rsid w:val="00515F28"/>
    <w:rsid w:val="00516A9A"/>
    <w:rsid w:val="00520370"/>
    <w:rsid w:val="00520E60"/>
    <w:rsid w:val="00532F55"/>
    <w:rsid w:val="00533E04"/>
    <w:rsid w:val="00534568"/>
    <w:rsid w:val="00550E70"/>
    <w:rsid w:val="005529AF"/>
    <w:rsid w:val="005541C5"/>
    <w:rsid w:val="005573D2"/>
    <w:rsid w:val="00560C6C"/>
    <w:rsid w:val="00560FFD"/>
    <w:rsid w:val="00566CA4"/>
    <w:rsid w:val="00566ECA"/>
    <w:rsid w:val="005712AA"/>
    <w:rsid w:val="00571BB0"/>
    <w:rsid w:val="00573F18"/>
    <w:rsid w:val="0057509A"/>
    <w:rsid w:val="00576686"/>
    <w:rsid w:val="00577DD8"/>
    <w:rsid w:val="00580878"/>
    <w:rsid w:val="00584A2C"/>
    <w:rsid w:val="0059194F"/>
    <w:rsid w:val="00592A44"/>
    <w:rsid w:val="00596712"/>
    <w:rsid w:val="005A783C"/>
    <w:rsid w:val="005B61CF"/>
    <w:rsid w:val="005C3465"/>
    <w:rsid w:val="005C621D"/>
    <w:rsid w:val="005D1FC4"/>
    <w:rsid w:val="005D2F01"/>
    <w:rsid w:val="005D3055"/>
    <w:rsid w:val="005E1A2D"/>
    <w:rsid w:val="005F28DA"/>
    <w:rsid w:val="005F7319"/>
    <w:rsid w:val="006012A8"/>
    <w:rsid w:val="00607DA7"/>
    <w:rsid w:val="00622334"/>
    <w:rsid w:val="00623A74"/>
    <w:rsid w:val="006251DC"/>
    <w:rsid w:val="0062656B"/>
    <w:rsid w:val="00631389"/>
    <w:rsid w:val="00634FAD"/>
    <w:rsid w:val="00637FB5"/>
    <w:rsid w:val="00646199"/>
    <w:rsid w:val="00655EEE"/>
    <w:rsid w:val="00657B15"/>
    <w:rsid w:val="006625B1"/>
    <w:rsid w:val="006745B6"/>
    <w:rsid w:val="00682D36"/>
    <w:rsid w:val="00683360"/>
    <w:rsid w:val="00684C29"/>
    <w:rsid w:val="006A5388"/>
    <w:rsid w:val="006A6444"/>
    <w:rsid w:val="006B1951"/>
    <w:rsid w:val="006C0490"/>
    <w:rsid w:val="006C47DB"/>
    <w:rsid w:val="006D40AA"/>
    <w:rsid w:val="006D6F83"/>
    <w:rsid w:val="006D754B"/>
    <w:rsid w:val="006E0131"/>
    <w:rsid w:val="006F1182"/>
    <w:rsid w:val="006F3366"/>
    <w:rsid w:val="006F6D07"/>
    <w:rsid w:val="0070255C"/>
    <w:rsid w:val="00703735"/>
    <w:rsid w:val="00706451"/>
    <w:rsid w:val="0071352C"/>
    <w:rsid w:val="00717A18"/>
    <w:rsid w:val="00722C0E"/>
    <w:rsid w:val="00727C51"/>
    <w:rsid w:val="00731A43"/>
    <w:rsid w:val="00741FAD"/>
    <w:rsid w:val="00744A97"/>
    <w:rsid w:val="00744CD0"/>
    <w:rsid w:val="0074721B"/>
    <w:rsid w:val="00747506"/>
    <w:rsid w:val="0075266D"/>
    <w:rsid w:val="00755463"/>
    <w:rsid w:val="00755655"/>
    <w:rsid w:val="00757432"/>
    <w:rsid w:val="00760615"/>
    <w:rsid w:val="007628A6"/>
    <w:rsid w:val="007706BF"/>
    <w:rsid w:val="00770D39"/>
    <w:rsid w:val="0078272F"/>
    <w:rsid w:val="00782E83"/>
    <w:rsid w:val="00783734"/>
    <w:rsid w:val="007A3357"/>
    <w:rsid w:val="007A3547"/>
    <w:rsid w:val="007A4E3E"/>
    <w:rsid w:val="007A4EB4"/>
    <w:rsid w:val="007A60C1"/>
    <w:rsid w:val="007B0341"/>
    <w:rsid w:val="007B63AA"/>
    <w:rsid w:val="007B6B5B"/>
    <w:rsid w:val="007C0678"/>
    <w:rsid w:val="007C0C51"/>
    <w:rsid w:val="007C1B56"/>
    <w:rsid w:val="007C68C7"/>
    <w:rsid w:val="007D02EF"/>
    <w:rsid w:val="007D030A"/>
    <w:rsid w:val="007D12FC"/>
    <w:rsid w:val="007E2B6F"/>
    <w:rsid w:val="007E47E9"/>
    <w:rsid w:val="007E52CC"/>
    <w:rsid w:val="007F201E"/>
    <w:rsid w:val="007F2F91"/>
    <w:rsid w:val="007F6678"/>
    <w:rsid w:val="008255D1"/>
    <w:rsid w:val="0082742E"/>
    <w:rsid w:val="00830A92"/>
    <w:rsid w:val="00835D67"/>
    <w:rsid w:val="00840D6D"/>
    <w:rsid w:val="00845E9B"/>
    <w:rsid w:val="00846989"/>
    <w:rsid w:val="00852F6B"/>
    <w:rsid w:val="00864900"/>
    <w:rsid w:val="00864A2D"/>
    <w:rsid w:val="00874DD8"/>
    <w:rsid w:val="00880479"/>
    <w:rsid w:val="00887696"/>
    <w:rsid w:val="00893A1E"/>
    <w:rsid w:val="0089680B"/>
    <w:rsid w:val="008A0C7A"/>
    <w:rsid w:val="008A3791"/>
    <w:rsid w:val="008A40BB"/>
    <w:rsid w:val="008C1083"/>
    <w:rsid w:val="008D00C1"/>
    <w:rsid w:val="008D2697"/>
    <w:rsid w:val="008E08D5"/>
    <w:rsid w:val="008E1BA8"/>
    <w:rsid w:val="008F1186"/>
    <w:rsid w:val="008F1CDF"/>
    <w:rsid w:val="008F2658"/>
    <w:rsid w:val="008F5C5D"/>
    <w:rsid w:val="00900EAA"/>
    <w:rsid w:val="009076AA"/>
    <w:rsid w:val="0091386D"/>
    <w:rsid w:val="00915500"/>
    <w:rsid w:val="00915F7D"/>
    <w:rsid w:val="0091751B"/>
    <w:rsid w:val="00920B77"/>
    <w:rsid w:val="009248E6"/>
    <w:rsid w:val="00935C52"/>
    <w:rsid w:val="00945D77"/>
    <w:rsid w:val="009530F4"/>
    <w:rsid w:val="009536EC"/>
    <w:rsid w:val="00955A7D"/>
    <w:rsid w:val="0095619A"/>
    <w:rsid w:val="009565DF"/>
    <w:rsid w:val="00956766"/>
    <w:rsid w:val="00957EF2"/>
    <w:rsid w:val="009621F4"/>
    <w:rsid w:val="0096392B"/>
    <w:rsid w:val="00964A3E"/>
    <w:rsid w:val="00976653"/>
    <w:rsid w:val="00976D8E"/>
    <w:rsid w:val="00983846"/>
    <w:rsid w:val="009A3CB2"/>
    <w:rsid w:val="009A4F7A"/>
    <w:rsid w:val="009A51B6"/>
    <w:rsid w:val="009A5AB6"/>
    <w:rsid w:val="009A71CE"/>
    <w:rsid w:val="009D2C22"/>
    <w:rsid w:val="009D2D3E"/>
    <w:rsid w:val="009D3A27"/>
    <w:rsid w:val="009D65B9"/>
    <w:rsid w:val="009E1404"/>
    <w:rsid w:val="009E2199"/>
    <w:rsid w:val="009E52F2"/>
    <w:rsid w:val="009E6B48"/>
    <w:rsid w:val="009F040C"/>
    <w:rsid w:val="009F1C9F"/>
    <w:rsid w:val="009F2A3C"/>
    <w:rsid w:val="009F7607"/>
    <w:rsid w:val="009F770A"/>
    <w:rsid w:val="00A02971"/>
    <w:rsid w:val="00A050EC"/>
    <w:rsid w:val="00A07D74"/>
    <w:rsid w:val="00A118F7"/>
    <w:rsid w:val="00A1502E"/>
    <w:rsid w:val="00A266C5"/>
    <w:rsid w:val="00A2683A"/>
    <w:rsid w:val="00A303D8"/>
    <w:rsid w:val="00A350C6"/>
    <w:rsid w:val="00A40918"/>
    <w:rsid w:val="00A40F30"/>
    <w:rsid w:val="00A45AF1"/>
    <w:rsid w:val="00A46F1E"/>
    <w:rsid w:val="00A531D5"/>
    <w:rsid w:val="00A53F71"/>
    <w:rsid w:val="00A60081"/>
    <w:rsid w:val="00A626A5"/>
    <w:rsid w:val="00A63AAD"/>
    <w:rsid w:val="00A64A3E"/>
    <w:rsid w:val="00A70A01"/>
    <w:rsid w:val="00A74C69"/>
    <w:rsid w:val="00A77A70"/>
    <w:rsid w:val="00A80AFA"/>
    <w:rsid w:val="00A8483B"/>
    <w:rsid w:val="00A8662A"/>
    <w:rsid w:val="00A966A0"/>
    <w:rsid w:val="00AA5A47"/>
    <w:rsid w:val="00AB16DA"/>
    <w:rsid w:val="00AB3E72"/>
    <w:rsid w:val="00AB55E9"/>
    <w:rsid w:val="00AC0EFF"/>
    <w:rsid w:val="00AD71A6"/>
    <w:rsid w:val="00AE1EEC"/>
    <w:rsid w:val="00AF53BD"/>
    <w:rsid w:val="00B0288A"/>
    <w:rsid w:val="00B032F1"/>
    <w:rsid w:val="00B0764E"/>
    <w:rsid w:val="00B156EB"/>
    <w:rsid w:val="00B17108"/>
    <w:rsid w:val="00B17A35"/>
    <w:rsid w:val="00B276EB"/>
    <w:rsid w:val="00B30A0C"/>
    <w:rsid w:val="00B34824"/>
    <w:rsid w:val="00B46265"/>
    <w:rsid w:val="00B46DDE"/>
    <w:rsid w:val="00B503D9"/>
    <w:rsid w:val="00B54C42"/>
    <w:rsid w:val="00B5727B"/>
    <w:rsid w:val="00B648EF"/>
    <w:rsid w:val="00B67418"/>
    <w:rsid w:val="00B7186C"/>
    <w:rsid w:val="00B75C62"/>
    <w:rsid w:val="00B77B78"/>
    <w:rsid w:val="00B81DFF"/>
    <w:rsid w:val="00B83447"/>
    <w:rsid w:val="00B83664"/>
    <w:rsid w:val="00B872A3"/>
    <w:rsid w:val="00B91BFA"/>
    <w:rsid w:val="00B94F85"/>
    <w:rsid w:val="00B969FE"/>
    <w:rsid w:val="00BA2880"/>
    <w:rsid w:val="00BA396B"/>
    <w:rsid w:val="00BA4379"/>
    <w:rsid w:val="00BA5295"/>
    <w:rsid w:val="00BA6EF4"/>
    <w:rsid w:val="00BB129C"/>
    <w:rsid w:val="00BB4904"/>
    <w:rsid w:val="00BC407C"/>
    <w:rsid w:val="00BC4817"/>
    <w:rsid w:val="00BD3C22"/>
    <w:rsid w:val="00BD4E27"/>
    <w:rsid w:val="00BD6939"/>
    <w:rsid w:val="00BE12AC"/>
    <w:rsid w:val="00BE51C3"/>
    <w:rsid w:val="00BF6748"/>
    <w:rsid w:val="00BF6DB6"/>
    <w:rsid w:val="00C01CA0"/>
    <w:rsid w:val="00C04E12"/>
    <w:rsid w:val="00C1308B"/>
    <w:rsid w:val="00C15CB6"/>
    <w:rsid w:val="00C16AA8"/>
    <w:rsid w:val="00C21909"/>
    <w:rsid w:val="00C24F2F"/>
    <w:rsid w:val="00C31AA4"/>
    <w:rsid w:val="00C33BD7"/>
    <w:rsid w:val="00C62BA1"/>
    <w:rsid w:val="00C65A0B"/>
    <w:rsid w:val="00C704EE"/>
    <w:rsid w:val="00C74357"/>
    <w:rsid w:val="00C77A75"/>
    <w:rsid w:val="00C77A84"/>
    <w:rsid w:val="00C833C9"/>
    <w:rsid w:val="00C84116"/>
    <w:rsid w:val="00C9207B"/>
    <w:rsid w:val="00C963C5"/>
    <w:rsid w:val="00CA3582"/>
    <w:rsid w:val="00CA42BA"/>
    <w:rsid w:val="00CA455D"/>
    <w:rsid w:val="00CA560A"/>
    <w:rsid w:val="00CA629E"/>
    <w:rsid w:val="00CB4B37"/>
    <w:rsid w:val="00CB684E"/>
    <w:rsid w:val="00CB6AC8"/>
    <w:rsid w:val="00CC1BF8"/>
    <w:rsid w:val="00CC3E88"/>
    <w:rsid w:val="00CC776E"/>
    <w:rsid w:val="00CD45DE"/>
    <w:rsid w:val="00CD56E1"/>
    <w:rsid w:val="00CD6C5C"/>
    <w:rsid w:val="00CE4946"/>
    <w:rsid w:val="00CE5B73"/>
    <w:rsid w:val="00CF29CE"/>
    <w:rsid w:val="00CF6E22"/>
    <w:rsid w:val="00D01360"/>
    <w:rsid w:val="00D042F0"/>
    <w:rsid w:val="00D04BB1"/>
    <w:rsid w:val="00D0633C"/>
    <w:rsid w:val="00D11F07"/>
    <w:rsid w:val="00D20FF2"/>
    <w:rsid w:val="00D24D02"/>
    <w:rsid w:val="00D25933"/>
    <w:rsid w:val="00D25A73"/>
    <w:rsid w:val="00D27407"/>
    <w:rsid w:val="00D4275E"/>
    <w:rsid w:val="00D53F35"/>
    <w:rsid w:val="00D55F06"/>
    <w:rsid w:val="00D622AB"/>
    <w:rsid w:val="00D64B7A"/>
    <w:rsid w:val="00D67975"/>
    <w:rsid w:val="00D72E2C"/>
    <w:rsid w:val="00D7544D"/>
    <w:rsid w:val="00D76BE7"/>
    <w:rsid w:val="00D8314B"/>
    <w:rsid w:val="00D86EE6"/>
    <w:rsid w:val="00D87E25"/>
    <w:rsid w:val="00D92E4A"/>
    <w:rsid w:val="00D972E9"/>
    <w:rsid w:val="00DA223D"/>
    <w:rsid w:val="00DA429F"/>
    <w:rsid w:val="00DA53D9"/>
    <w:rsid w:val="00DA6EA6"/>
    <w:rsid w:val="00DA7DEE"/>
    <w:rsid w:val="00DB1A56"/>
    <w:rsid w:val="00DB39FA"/>
    <w:rsid w:val="00DB748E"/>
    <w:rsid w:val="00DC4F38"/>
    <w:rsid w:val="00DD01A1"/>
    <w:rsid w:val="00DD6847"/>
    <w:rsid w:val="00DD6DD4"/>
    <w:rsid w:val="00DD70B9"/>
    <w:rsid w:val="00DE0379"/>
    <w:rsid w:val="00DE096C"/>
    <w:rsid w:val="00DE160C"/>
    <w:rsid w:val="00DF366E"/>
    <w:rsid w:val="00E01E6C"/>
    <w:rsid w:val="00E034F0"/>
    <w:rsid w:val="00E0644A"/>
    <w:rsid w:val="00E11D30"/>
    <w:rsid w:val="00E130AE"/>
    <w:rsid w:val="00E130D3"/>
    <w:rsid w:val="00E13FFA"/>
    <w:rsid w:val="00E14697"/>
    <w:rsid w:val="00E1623E"/>
    <w:rsid w:val="00E16631"/>
    <w:rsid w:val="00E2083B"/>
    <w:rsid w:val="00E2745B"/>
    <w:rsid w:val="00E34088"/>
    <w:rsid w:val="00E340C8"/>
    <w:rsid w:val="00E4363C"/>
    <w:rsid w:val="00E45E2B"/>
    <w:rsid w:val="00E531D9"/>
    <w:rsid w:val="00E54392"/>
    <w:rsid w:val="00E54D37"/>
    <w:rsid w:val="00E61F5D"/>
    <w:rsid w:val="00E6336D"/>
    <w:rsid w:val="00E66B2D"/>
    <w:rsid w:val="00E71EAB"/>
    <w:rsid w:val="00E76AEB"/>
    <w:rsid w:val="00E76DE8"/>
    <w:rsid w:val="00E7796A"/>
    <w:rsid w:val="00E81BAF"/>
    <w:rsid w:val="00E81F10"/>
    <w:rsid w:val="00E82C91"/>
    <w:rsid w:val="00E83A80"/>
    <w:rsid w:val="00E83E9F"/>
    <w:rsid w:val="00E97D1B"/>
    <w:rsid w:val="00EA0D73"/>
    <w:rsid w:val="00EA6CD9"/>
    <w:rsid w:val="00EB1F40"/>
    <w:rsid w:val="00EB3EC4"/>
    <w:rsid w:val="00EC19E1"/>
    <w:rsid w:val="00EC3F0F"/>
    <w:rsid w:val="00EC50FA"/>
    <w:rsid w:val="00EC5953"/>
    <w:rsid w:val="00EC5F3E"/>
    <w:rsid w:val="00ED3CFB"/>
    <w:rsid w:val="00EE2610"/>
    <w:rsid w:val="00EE5095"/>
    <w:rsid w:val="00EF1F55"/>
    <w:rsid w:val="00EF4AF5"/>
    <w:rsid w:val="00EF673F"/>
    <w:rsid w:val="00EF7665"/>
    <w:rsid w:val="00F1555A"/>
    <w:rsid w:val="00F15F16"/>
    <w:rsid w:val="00F16899"/>
    <w:rsid w:val="00F2070B"/>
    <w:rsid w:val="00F25528"/>
    <w:rsid w:val="00F30F4A"/>
    <w:rsid w:val="00F330F1"/>
    <w:rsid w:val="00F43ECF"/>
    <w:rsid w:val="00F47550"/>
    <w:rsid w:val="00F52B72"/>
    <w:rsid w:val="00F531EB"/>
    <w:rsid w:val="00F536D0"/>
    <w:rsid w:val="00F5386D"/>
    <w:rsid w:val="00F66280"/>
    <w:rsid w:val="00F728E1"/>
    <w:rsid w:val="00F74292"/>
    <w:rsid w:val="00F82A55"/>
    <w:rsid w:val="00F82FF5"/>
    <w:rsid w:val="00F845F7"/>
    <w:rsid w:val="00F916FD"/>
    <w:rsid w:val="00F91B65"/>
    <w:rsid w:val="00F91E89"/>
    <w:rsid w:val="00F93C7A"/>
    <w:rsid w:val="00F94C09"/>
    <w:rsid w:val="00F96407"/>
    <w:rsid w:val="00F97EFC"/>
    <w:rsid w:val="00FA6041"/>
    <w:rsid w:val="00FA648C"/>
    <w:rsid w:val="00FB263C"/>
    <w:rsid w:val="00FB26DB"/>
    <w:rsid w:val="00FC1AC9"/>
    <w:rsid w:val="00FC38B7"/>
    <w:rsid w:val="00FC7764"/>
    <w:rsid w:val="00FD0791"/>
    <w:rsid w:val="00FD140F"/>
    <w:rsid w:val="00FD2453"/>
    <w:rsid w:val="00FE2563"/>
    <w:rsid w:val="00FE4E8B"/>
    <w:rsid w:val="00FE6F99"/>
    <w:rsid w:val="00FF15EC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C626"/>
  <w15:docId w15:val="{25458BDA-ABE1-4B73-8EF8-90EE8BA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1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E6D36"/>
    <w:pPr>
      <w:spacing w:before="62"/>
      <w:outlineLvl w:val="3"/>
    </w:pPr>
    <w:rPr>
      <w:rFonts w:ascii="TH SarabunPSK" w:hAnsi="TH SarabunPSK" w:cs="TH SarabunPSK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E6D36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D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BC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07C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1E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Title">
    <w:name w:val="Title"/>
    <w:basedOn w:val="Normal"/>
    <w:link w:val="TitleChar"/>
    <w:qFormat/>
    <w:rsid w:val="009248E6"/>
    <w:pPr>
      <w:widowControl/>
      <w:autoSpaceDE/>
      <w:autoSpaceDN/>
      <w:adjustRightInd/>
      <w:jc w:val="center"/>
    </w:pPr>
    <w:rPr>
      <w:rFonts w:ascii="Angsana New" w:eastAsia="Cordia New" w:hAnsi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9248E6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9248E6"/>
    <w:pPr>
      <w:widowControl/>
      <w:autoSpaceDE/>
      <w:autoSpaceDN/>
      <w:adjustRightInd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248E6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48E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8E6"/>
    <w:rPr>
      <w:rFonts w:asciiTheme="majorHAnsi" w:eastAsiaTheme="majorEastAsia" w:hAnsiTheme="majorHAnsi" w:cstheme="majorBidi"/>
      <w:color w:val="365F91" w:themeColor="accent1" w:themeShade="BF"/>
      <w:sz w:val="24"/>
      <w:szCs w:val="30"/>
    </w:rPr>
  </w:style>
  <w:style w:type="paragraph" w:styleId="BodyText">
    <w:name w:val="Body Text"/>
    <w:basedOn w:val="Normal"/>
    <w:link w:val="BodyTextChar"/>
    <w:semiHidden/>
    <w:rsid w:val="005712AA"/>
    <w:pPr>
      <w:widowControl/>
      <w:autoSpaceDE/>
      <w:autoSpaceDN/>
      <w:adjustRightInd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712AA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4D7D"/>
    <w:pPr>
      <w:spacing w:after="120" w:line="480" w:lineRule="auto"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D7D"/>
    <w:rPr>
      <w:rFonts w:ascii="Times New Roman" w:eastAsia="Times New Roman" w:hAnsi="Times New Roman" w:cs="Angsana New"/>
      <w:sz w:val="24"/>
      <w:szCs w:val="3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4D7D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4D7D"/>
    <w:rPr>
      <w:rFonts w:ascii="Times New Roman" w:eastAsia="Times New Roman" w:hAnsi="Times New Roman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DC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C5DC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C5DC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C5DC4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F5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503D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D9"/>
    <w:pPr>
      <w:widowControl/>
      <w:autoSpaceDE/>
      <w:autoSpaceDN/>
      <w:adjustRightInd/>
    </w:pPr>
    <w:rPr>
      <w:rFonts w:ascii="Cordia New" w:eastAsia="Cordia New" w:hAnsi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D9"/>
    <w:rPr>
      <w:rFonts w:ascii="Cordia New" w:eastAsia="Cordia New" w:hAnsi="Cordia New" w:cs="Angsana New"/>
      <w:sz w:val="20"/>
      <w:szCs w:val="25"/>
    </w:rPr>
  </w:style>
  <w:style w:type="paragraph" w:customStyle="1" w:styleId="Pa0">
    <w:name w:val="Pa0"/>
    <w:basedOn w:val="Normal"/>
    <w:next w:val="Normal"/>
    <w:uiPriority w:val="99"/>
    <w:rsid w:val="00E531D9"/>
    <w:pPr>
      <w:widowControl/>
      <w:spacing w:line="281" w:lineRule="atLeast"/>
    </w:pPr>
    <w:rPr>
      <w:rFonts w:ascii="TH SarabunPSK" w:eastAsia="Calibri" w:hAnsi="TH SarabunPSK" w:cs="TH SarabunPSK"/>
    </w:rPr>
  </w:style>
  <w:style w:type="character" w:styleId="CommentReference">
    <w:name w:val="annotation reference"/>
    <w:uiPriority w:val="99"/>
    <w:semiHidden/>
    <w:unhideWhenUsed/>
    <w:rsid w:val="00E531D9"/>
    <w:rPr>
      <w:sz w:val="16"/>
      <w:szCs w:val="18"/>
    </w:rPr>
  </w:style>
  <w:style w:type="character" w:customStyle="1" w:styleId="highwire-citation-author">
    <w:name w:val="highwire-citation-author"/>
    <w:basedOn w:val="DefaultParagraphFont"/>
    <w:rsid w:val="00B75C62"/>
  </w:style>
  <w:style w:type="character" w:customStyle="1" w:styleId="normaltextrun">
    <w:name w:val="normaltextrun"/>
    <w:basedOn w:val="DefaultParagraphFont"/>
    <w:rsid w:val="00110651"/>
  </w:style>
  <w:style w:type="character" w:customStyle="1" w:styleId="eop">
    <w:name w:val="eop"/>
    <w:basedOn w:val="DefaultParagraphFont"/>
    <w:rsid w:val="00864900"/>
  </w:style>
  <w:style w:type="paragraph" w:customStyle="1" w:styleId="paragraph">
    <w:name w:val="paragraph"/>
    <w:basedOn w:val="Normal"/>
    <w:rsid w:val="0070255C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4F02B344F45F28D3596EB0F17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A899-D237-44B1-828F-E7BF4A6445DB}"/>
      </w:docPartPr>
      <w:docPartBody>
        <w:p w:rsidR="009656EC" w:rsidRDefault="00786692" w:rsidP="00786692">
          <w:pPr>
            <w:pStyle w:val="55F4F02B344F45F28D3596EB0F17F17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A94193F435442E6AB3937065D1F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555-275B-4673-A91D-CCCC472CA376}"/>
      </w:docPartPr>
      <w:docPartBody>
        <w:p w:rsidR="009656EC" w:rsidRDefault="00786692" w:rsidP="00786692">
          <w:pPr>
            <w:pStyle w:val="4A94193F435442E6AB3937065D1F4B1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2"/>
    <w:rsid w:val="000374C5"/>
    <w:rsid w:val="000A35D2"/>
    <w:rsid w:val="00282481"/>
    <w:rsid w:val="006777D9"/>
    <w:rsid w:val="00786692"/>
    <w:rsid w:val="009656EC"/>
    <w:rsid w:val="00A270F0"/>
    <w:rsid w:val="00BC03A7"/>
    <w:rsid w:val="00C1189F"/>
    <w:rsid w:val="00D75E0B"/>
    <w:rsid w:val="00DF35E7"/>
    <w:rsid w:val="00E075D0"/>
    <w:rsid w:val="00EC6955"/>
    <w:rsid w:val="00FB4099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692"/>
    <w:rPr>
      <w:color w:val="808080"/>
    </w:rPr>
  </w:style>
  <w:style w:type="paragraph" w:customStyle="1" w:styleId="55F4F02B344F45F28D3596EB0F17F17C">
    <w:name w:val="55F4F02B344F45F28D3596EB0F17F17C"/>
    <w:rsid w:val="00786692"/>
  </w:style>
  <w:style w:type="paragraph" w:customStyle="1" w:styleId="4A94193F435442E6AB3937065D1F4B13">
    <w:name w:val="4A94193F435442E6AB3937065D1F4B13"/>
    <w:rsid w:val="00786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F3EE-A32D-4E9D-89C1-7C5AB86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6358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425</cp:revision>
  <cp:lastPrinted>2020-10-22T05:35:00Z</cp:lastPrinted>
  <dcterms:created xsi:type="dcterms:W3CDTF">2018-11-05T13:53:00Z</dcterms:created>
  <dcterms:modified xsi:type="dcterms:W3CDTF">2021-01-04T08:49:00Z</dcterms:modified>
</cp:coreProperties>
</file>